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44245E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70</w:t>
      </w:r>
      <w:r w:rsidR="00FC056B">
        <w:rPr>
          <w:b/>
          <w:sz w:val="28"/>
          <w:szCs w:val="28"/>
        </w:rPr>
        <w:t>ª SESSÃO ORDINÁRIA  2</w:t>
      </w:r>
      <w:r>
        <w:rPr>
          <w:b/>
          <w:sz w:val="28"/>
          <w:szCs w:val="28"/>
        </w:rPr>
        <w:t>9</w:t>
      </w:r>
      <w:r w:rsidR="00812D3E" w:rsidRPr="00812D3E">
        <w:rPr>
          <w:b/>
          <w:sz w:val="28"/>
          <w:szCs w:val="28"/>
        </w:rPr>
        <w:t>/0</w:t>
      </w:r>
      <w:r w:rsidR="00FC056B">
        <w:rPr>
          <w:b/>
          <w:sz w:val="28"/>
          <w:szCs w:val="28"/>
        </w:rPr>
        <w:t>8</w:t>
      </w:r>
      <w:r w:rsidR="00812D3E" w:rsidRPr="00812D3E">
        <w:rPr>
          <w:b/>
          <w:sz w:val="28"/>
          <w:szCs w:val="28"/>
        </w:rPr>
        <w:t>/2022</w:t>
      </w:r>
    </w:p>
    <w:p w:rsidR="009F1E26" w:rsidRDefault="0044245E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69</w:t>
      </w:r>
      <w:r w:rsidR="00812D3E" w:rsidRPr="00812D3E">
        <w:rPr>
          <w:b/>
          <w:sz w:val="28"/>
          <w:szCs w:val="28"/>
        </w:rPr>
        <w:t>ª SESSÃO ORDINÁRIA</w:t>
      </w:r>
    </w:p>
    <w:p w:rsidR="0044245E" w:rsidRDefault="009F1E26" w:rsidP="0044245E">
      <w:pPr>
        <w:ind w:firstLine="0"/>
      </w:pPr>
      <w:r w:rsidRPr="009F1E26">
        <w:rPr>
          <w:b/>
          <w:sz w:val="28"/>
          <w:szCs w:val="28"/>
        </w:rPr>
        <w:t xml:space="preserve"> </w:t>
      </w: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</w:p>
    <w:p w:rsidR="0044245E" w:rsidRPr="0044245E" w:rsidRDefault="0044245E" w:rsidP="0044245E">
      <w:pPr>
        <w:ind w:firstLine="0"/>
        <w:rPr>
          <w:b/>
          <w:sz w:val="28"/>
          <w:szCs w:val="28"/>
        </w:rPr>
      </w:pPr>
      <w:bookmarkStart w:id="0" w:name="_GoBack"/>
      <w:bookmarkEnd w:id="0"/>
      <w:r w:rsidRPr="0044245E">
        <w:rPr>
          <w:b/>
          <w:sz w:val="28"/>
          <w:szCs w:val="28"/>
        </w:rPr>
        <w:t>* Oficio nº165/2022. De autoria do Poder Executivo, em resposta ao requerimento nº 53/2022, de autoria do Vereador Ricardo.</w:t>
      </w:r>
    </w:p>
    <w:p w:rsidR="0044245E" w:rsidRPr="0044245E" w:rsidRDefault="0044245E" w:rsidP="0044245E">
      <w:pPr>
        <w:ind w:firstLine="0"/>
        <w:rPr>
          <w:b/>
          <w:sz w:val="28"/>
          <w:szCs w:val="28"/>
        </w:rPr>
      </w:pPr>
      <w:r w:rsidRPr="0044245E">
        <w:rPr>
          <w:b/>
          <w:sz w:val="28"/>
          <w:szCs w:val="28"/>
        </w:rPr>
        <w:t>* Oficio nº166/2022. De autoria do Poder Executivo, em resposta ao requerimento nº 55/2022, de autoria do Vereador Ricardo.</w:t>
      </w:r>
    </w:p>
    <w:p w:rsidR="0044245E" w:rsidRPr="0044245E" w:rsidRDefault="0044245E" w:rsidP="0044245E">
      <w:pPr>
        <w:ind w:firstLine="0"/>
        <w:rPr>
          <w:b/>
          <w:sz w:val="28"/>
          <w:szCs w:val="28"/>
        </w:rPr>
      </w:pPr>
      <w:r w:rsidRPr="0044245E">
        <w:rPr>
          <w:b/>
          <w:sz w:val="28"/>
          <w:szCs w:val="28"/>
        </w:rPr>
        <w:t>* Oficio nº573/2022. De autoria do Ministério Público, Comarca de União da Vitória, comunicando o Poder Legislativo sobre Correição Ordinária à GAEMA, E GEPATRIA.</w:t>
      </w:r>
    </w:p>
    <w:p w:rsidR="0044245E" w:rsidRPr="0044245E" w:rsidRDefault="0044245E" w:rsidP="0044245E">
      <w:pPr>
        <w:ind w:firstLine="0"/>
        <w:rPr>
          <w:b/>
          <w:sz w:val="28"/>
          <w:szCs w:val="28"/>
        </w:rPr>
      </w:pPr>
      <w:r w:rsidRPr="0044245E">
        <w:rPr>
          <w:b/>
          <w:sz w:val="28"/>
          <w:szCs w:val="28"/>
        </w:rPr>
        <w:t>* Oficio nº248/2022. De autoria do Ministério Público, Comarca de São Mateus do Sul. Requerendo informações da existência ou não de Leis garantindo reserva de vagas para Afrodescendentes, em concursos públicos Municipais.</w:t>
      </w:r>
    </w:p>
    <w:p w:rsidR="00FC056B" w:rsidRPr="0044245E" w:rsidRDefault="0044245E" w:rsidP="0044245E">
      <w:pPr>
        <w:ind w:firstLine="0"/>
        <w:rPr>
          <w:b/>
          <w:sz w:val="28"/>
          <w:szCs w:val="28"/>
        </w:rPr>
      </w:pPr>
      <w:r w:rsidRPr="0044245E">
        <w:rPr>
          <w:b/>
          <w:sz w:val="28"/>
          <w:szCs w:val="28"/>
        </w:rPr>
        <w:t xml:space="preserve">* Oficio Encaminhando Requerimentos nº 63/2022. De autoria do Vereador Ricardo Wisnieski Alves.  </w:t>
      </w:r>
    </w:p>
    <w:p w:rsidR="00812D3E" w:rsidRPr="00812D3E" w:rsidRDefault="00244068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PALA</w:t>
      </w:r>
      <w:r w:rsidR="00812D3E" w:rsidRPr="00812D3E">
        <w:rPr>
          <w:b/>
          <w:sz w:val="28"/>
          <w:szCs w:val="28"/>
        </w:rPr>
        <w:t>VRA LIVRE:</w:t>
      </w:r>
    </w:p>
    <w:p w:rsidR="00C31A0D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ASSUNTOS DIVERSOS.</w:t>
      </w:r>
    </w:p>
    <w:sectPr w:rsidR="00C31A0D" w:rsidRPr="0081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244068"/>
    <w:rsid w:val="00391BC6"/>
    <w:rsid w:val="0044245E"/>
    <w:rsid w:val="00812D3E"/>
    <w:rsid w:val="009E4895"/>
    <w:rsid w:val="009F1E26"/>
    <w:rsid w:val="00A9235A"/>
    <w:rsid w:val="00C31A0D"/>
    <w:rsid w:val="00DA2A82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2023-02-24T17:34:00Z</dcterms:created>
  <dcterms:modified xsi:type="dcterms:W3CDTF">2023-02-24T18:59:00Z</dcterms:modified>
</cp:coreProperties>
</file>