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610EAF">
        <w:rPr>
          <w:b/>
          <w:sz w:val="28"/>
          <w:szCs w:val="28"/>
        </w:rPr>
        <w:t>59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 w:rsidR="00610EAF">
        <w:rPr>
          <w:b/>
          <w:sz w:val="28"/>
          <w:szCs w:val="28"/>
        </w:rPr>
        <w:t>30</w:t>
      </w:r>
      <w:r w:rsidR="00443D0F" w:rsidRPr="00443D0F">
        <w:rPr>
          <w:b/>
          <w:sz w:val="28"/>
          <w:szCs w:val="28"/>
        </w:rPr>
        <w:t>-0</w:t>
      </w:r>
      <w:r w:rsidR="00484443">
        <w:rPr>
          <w:b/>
          <w:sz w:val="28"/>
          <w:szCs w:val="28"/>
        </w:rPr>
        <w:t>5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610EAF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Wilson Napoleão Guenze</w:t>
      </w:r>
      <w:bookmarkStart w:id="0" w:name="_GoBack"/>
      <w:bookmarkEnd w:id="0"/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>dos Nobres Vereadores,</w:t>
      </w:r>
      <w:r w:rsidR="00484443">
        <w:rPr>
          <w:b/>
          <w:sz w:val="28"/>
          <w:szCs w:val="28"/>
        </w:rPr>
        <w:t xml:space="preserve"> </w:t>
      </w:r>
      <w:r w:rsidR="00610EAF">
        <w:rPr>
          <w:b/>
          <w:sz w:val="28"/>
          <w:szCs w:val="28"/>
        </w:rPr>
        <w:t xml:space="preserve">exceto a ausência do Vereador Gilciano por motivo de Saúde,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610EAF">
        <w:rPr>
          <w:b/>
          <w:sz w:val="28"/>
          <w:szCs w:val="28"/>
        </w:rPr>
        <w:t>Ata da Sessão Ordinária nº 1.969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610EAF" w:rsidRDefault="00610EAF" w:rsidP="00610EAF">
      <w:pPr>
        <w:spacing w:after="0"/>
        <w:ind w:firstLine="0"/>
        <w:rPr>
          <w:b/>
          <w:sz w:val="28"/>
          <w:szCs w:val="28"/>
        </w:rPr>
      </w:pPr>
    </w:p>
    <w:p w:rsidR="00610EAF" w:rsidRPr="00610EAF" w:rsidRDefault="00443D0F" w:rsidP="00610EAF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  <w:r w:rsidR="00610EAF" w:rsidRPr="00610EAF">
        <w:rPr>
          <w:b/>
          <w:sz w:val="28"/>
          <w:szCs w:val="28"/>
        </w:rPr>
        <w:t>* Ofício nº 112/2022, encaminhando o Projeto de Lei 216/2022, de autoria do Poder Executivo Municipal de Antonio Olinto. Que: “Autoriza o Poder executivo Municipal, a fazer concessão de uso onerosa do Centro de Eventos do Município de Antonio Olinto, e dá outras providências”</w:t>
      </w:r>
    </w:p>
    <w:p w:rsidR="00610EAF" w:rsidRPr="00610EAF" w:rsidRDefault="00610EAF" w:rsidP="00610EAF">
      <w:pPr>
        <w:spacing w:after="0"/>
        <w:ind w:firstLine="0"/>
        <w:rPr>
          <w:b/>
          <w:sz w:val="28"/>
          <w:szCs w:val="28"/>
        </w:rPr>
      </w:pPr>
      <w:r w:rsidRPr="00610EAF">
        <w:rPr>
          <w:b/>
          <w:sz w:val="28"/>
          <w:szCs w:val="28"/>
        </w:rPr>
        <w:t>* Ofício nº 115/2022, encaminhando o Projeto de Lei 217/2022, de autoria do Poder Executivo Municipal de Antonio Olinto. Que: “Autoriza a remuneração e fixa o piso salarial profissional da Classe Docente do Quadro do Magistério da educação básica municipal, em obediência à portaria do MEC nº 067/2022 de 04 de Fevereiro de 2022, a ser implementada no exercício financeiro de 2022”.</w:t>
      </w:r>
    </w:p>
    <w:p w:rsidR="00610EAF" w:rsidRPr="00610EAF" w:rsidRDefault="00610EAF" w:rsidP="00610EAF">
      <w:pPr>
        <w:spacing w:after="0"/>
        <w:ind w:firstLine="0"/>
        <w:rPr>
          <w:b/>
          <w:sz w:val="28"/>
          <w:szCs w:val="28"/>
        </w:rPr>
      </w:pPr>
      <w:r w:rsidRPr="00610EAF">
        <w:rPr>
          <w:b/>
          <w:sz w:val="28"/>
          <w:szCs w:val="28"/>
        </w:rPr>
        <w:t>* Ofício nº 117/2022, de autoria do Poder Executivo Municipal de Antonio Olinto, Pedindo o uso da Palavra na próxima sessão, ao Secretário de Educação, Sr. Irajá Rafael Pavoski, Vice Prefeito Sr. Jurandir Ferreira Alves, e Exmo. Prefeito Municipal, Sr. Alan Jaros.</w:t>
      </w:r>
    </w:p>
    <w:p w:rsidR="00610EAF" w:rsidRPr="00610EAF" w:rsidRDefault="00610EAF" w:rsidP="00610EAF">
      <w:pPr>
        <w:spacing w:after="0"/>
        <w:ind w:firstLine="0"/>
        <w:rPr>
          <w:b/>
          <w:sz w:val="28"/>
          <w:szCs w:val="28"/>
        </w:rPr>
      </w:pPr>
      <w:r w:rsidRPr="00610EAF">
        <w:rPr>
          <w:b/>
          <w:sz w:val="28"/>
          <w:szCs w:val="28"/>
        </w:rPr>
        <w:t>* Ofício nº 140/2022, de autoria da Secretaria Municipal de Saúde, de Antonio Olinto. Esclarecendo sobre o protocolo de atendimento ao COVID-19, nas Unidades de saúde do Município</w:t>
      </w:r>
    </w:p>
    <w:p w:rsidR="00ED4062" w:rsidRPr="00ED4062" w:rsidRDefault="00610EAF" w:rsidP="00610EAF">
      <w:pPr>
        <w:spacing w:after="0"/>
        <w:ind w:firstLine="0"/>
        <w:rPr>
          <w:b/>
          <w:sz w:val="28"/>
          <w:szCs w:val="28"/>
        </w:rPr>
      </w:pPr>
      <w:r w:rsidRPr="00610EAF">
        <w:rPr>
          <w:b/>
          <w:sz w:val="28"/>
          <w:szCs w:val="28"/>
        </w:rPr>
        <w:t>* Oficio Encaminhando Requerimento nº 53/2022. De autoria do Vereador Ricardo Wisnieski Alves.</w:t>
      </w:r>
    </w:p>
    <w:sectPr w:rsidR="00ED4062" w:rsidRPr="00ED4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610EAF"/>
    <w:rsid w:val="00692171"/>
    <w:rsid w:val="006C0390"/>
    <w:rsid w:val="007309A1"/>
    <w:rsid w:val="00732C4E"/>
    <w:rsid w:val="00791D81"/>
    <w:rsid w:val="007C511D"/>
    <w:rsid w:val="00812D3E"/>
    <w:rsid w:val="0089035C"/>
    <w:rsid w:val="008D7893"/>
    <w:rsid w:val="00940FBD"/>
    <w:rsid w:val="009E4895"/>
    <w:rsid w:val="009E5A86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CC25A5"/>
    <w:rsid w:val="00D27FA9"/>
    <w:rsid w:val="00DA2A82"/>
    <w:rsid w:val="00DA5B41"/>
    <w:rsid w:val="00DC1689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52</cp:revision>
  <dcterms:created xsi:type="dcterms:W3CDTF">2023-02-24T17:34:00Z</dcterms:created>
  <dcterms:modified xsi:type="dcterms:W3CDTF">2023-03-10T17:36:00Z</dcterms:modified>
</cp:coreProperties>
</file>