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F875AE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RESUMO DA 49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C44DEE">
        <w:rPr>
          <w:b/>
          <w:sz w:val="28"/>
          <w:szCs w:val="28"/>
        </w:rPr>
        <w:t xml:space="preserve">LEGISLATURA 2021-2024 – DATA: </w:t>
      </w:r>
      <w:r>
        <w:rPr>
          <w:b/>
          <w:sz w:val="28"/>
          <w:szCs w:val="28"/>
        </w:rPr>
        <w:t>21</w:t>
      </w:r>
      <w:r w:rsidR="00443D0F" w:rsidRPr="00443D0F">
        <w:rPr>
          <w:b/>
          <w:sz w:val="28"/>
          <w:szCs w:val="28"/>
        </w:rPr>
        <w:t>-0</w:t>
      </w:r>
      <w:r w:rsidR="00E92993">
        <w:rPr>
          <w:b/>
          <w:sz w:val="28"/>
          <w:szCs w:val="28"/>
        </w:rPr>
        <w:t>3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Presidente: Gilciano Moreira</w:t>
      </w:r>
      <w:r w:rsidR="00443D0F" w:rsidRPr="00443D0F">
        <w:rPr>
          <w:b/>
          <w:sz w:val="28"/>
          <w:szCs w:val="28"/>
        </w:rPr>
        <w:t xml:space="preserve"> 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 xml:space="preserve">dos Nobres Vereadores, </w:t>
      </w:r>
      <w:r w:rsidR="00E92993">
        <w:rPr>
          <w:b/>
          <w:sz w:val="28"/>
          <w:szCs w:val="28"/>
        </w:rPr>
        <w:t xml:space="preserve">exceto do Vereador Wilson, </w:t>
      </w:r>
      <w:r w:rsidR="00443D0F" w:rsidRPr="00443D0F">
        <w:rPr>
          <w:b/>
          <w:sz w:val="28"/>
          <w:szCs w:val="28"/>
        </w:rPr>
        <w:t xml:space="preserve">conforme assinatura no livro de Presença.  </w:t>
      </w:r>
      <w:r w:rsidR="00F875AE">
        <w:rPr>
          <w:b/>
          <w:sz w:val="28"/>
          <w:szCs w:val="28"/>
        </w:rPr>
        <w:t>Ata da Sessão Ordinária nº 1.959</w:t>
      </w:r>
      <w:r w:rsidR="00443D0F" w:rsidRPr="00443D0F">
        <w:rPr>
          <w:b/>
          <w:sz w:val="28"/>
          <w:szCs w:val="28"/>
        </w:rPr>
        <w:t xml:space="preserve"> APROVADA sem retificação.</w:t>
      </w:r>
    </w:p>
    <w:p w:rsidR="00F875AE" w:rsidRPr="00F875AE" w:rsidRDefault="00443D0F" w:rsidP="00F875AE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EXPEDIENTES DO DIA: </w:t>
      </w:r>
    </w:p>
    <w:p w:rsidR="00F875AE" w:rsidRPr="00F875AE" w:rsidRDefault="00F875AE" w:rsidP="00F875AE">
      <w:pPr>
        <w:spacing w:after="0"/>
        <w:ind w:firstLine="0"/>
        <w:rPr>
          <w:b/>
          <w:sz w:val="28"/>
          <w:szCs w:val="28"/>
        </w:rPr>
      </w:pPr>
      <w:r w:rsidRPr="00F875AE">
        <w:rPr>
          <w:b/>
          <w:sz w:val="28"/>
          <w:szCs w:val="28"/>
        </w:rPr>
        <w:t>* Oficio 43/2022. De autoria do Poder executivo, Encaminhando o PL 208/2022, que “Estabelece a Política de Saneamento Básico do Município de Antonio Olinto, estabelecidas na lei 906/2020, e dá outras providências”.</w:t>
      </w:r>
    </w:p>
    <w:p w:rsidR="00F875AE" w:rsidRPr="00F875AE" w:rsidRDefault="00F875AE" w:rsidP="00F875AE">
      <w:pPr>
        <w:spacing w:after="0"/>
        <w:ind w:firstLine="0"/>
        <w:rPr>
          <w:b/>
          <w:sz w:val="28"/>
          <w:szCs w:val="28"/>
        </w:rPr>
      </w:pPr>
      <w:r w:rsidRPr="00F875AE">
        <w:rPr>
          <w:b/>
          <w:sz w:val="28"/>
          <w:szCs w:val="28"/>
        </w:rPr>
        <w:t>* Oficio 44/2022. De autoria do Poder executivo, Encaminhando o PL 209/2022, que “Alterar a nomenclatura e as atribuições do cargo em comissão “DIRETOR DE TRÂNSITO” do Município de Antonio Olinto, estabelecidas na lei 906/2020, e dá outras providências”.</w:t>
      </w:r>
    </w:p>
    <w:p w:rsidR="00F875AE" w:rsidRPr="00F875AE" w:rsidRDefault="00F875AE" w:rsidP="00F875AE">
      <w:pPr>
        <w:spacing w:after="0"/>
        <w:ind w:firstLine="0"/>
        <w:rPr>
          <w:b/>
          <w:sz w:val="28"/>
          <w:szCs w:val="28"/>
        </w:rPr>
      </w:pPr>
      <w:r w:rsidRPr="00F875AE">
        <w:rPr>
          <w:b/>
          <w:sz w:val="28"/>
          <w:szCs w:val="28"/>
        </w:rPr>
        <w:t>* Oficio 49/2022. De autoria do Poder executivo, “Encaminhando a estimativa de impacto orçamentário e financeiro bem como declaração de compatibilidade do PL 206/2022, com a LOA, PPA, e LDO”.</w:t>
      </w:r>
    </w:p>
    <w:p w:rsidR="00F875AE" w:rsidRPr="00F875AE" w:rsidRDefault="00F875AE" w:rsidP="00F875AE">
      <w:pPr>
        <w:spacing w:after="0"/>
        <w:ind w:firstLine="0"/>
        <w:rPr>
          <w:b/>
          <w:sz w:val="28"/>
          <w:szCs w:val="28"/>
        </w:rPr>
      </w:pPr>
      <w:r w:rsidRPr="00F875AE">
        <w:rPr>
          <w:b/>
          <w:sz w:val="28"/>
          <w:szCs w:val="28"/>
        </w:rPr>
        <w:t>* Oficio Encaminhando Requerimento nº 43/2022. De autoria do Vereador Jose Joarez Iusviaki</w:t>
      </w:r>
    </w:p>
    <w:p w:rsidR="00F875AE" w:rsidRPr="00F875AE" w:rsidRDefault="00F875AE" w:rsidP="00F875AE">
      <w:pPr>
        <w:spacing w:after="0"/>
        <w:ind w:firstLine="0"/>
        <w:rPr>
          <w:b/>
          <w:sz w:val="28"/>
          <w:szCs w:val="28"/>
        </w:rPr>
      </w:pPr>
      <w:r w:rsidRPr="00F875AE">
        <w:rPr>
          <w:b/>
          <w:sz w:val="28"/>
          <w:szCs w:val="28"/>
        </w:rPr>
        <w:t xml:space="preserve">* Oficio Encaminhando Requerimento nº 44/2022. De autoria do Vereador Wilson Napoleão Guenze. </w:t>
      </w:r>
    </w:p>
    <w:p w:rsidR="00F875AE" w:rsidRPr="00F875AE" w:rsidRDefault="00F875AE" w:rsidP="00F875AE">
      <w:pPr>
        <w:spacing w:after="0"/>
        <w:ind w:firstLine="0"/>
        <w:rPr>
          <w:b/>
          <w:sz w:val="28"/>
          <w:szCs w:val="28"/>
        </w:rPr>
      </w:pPr>
      <w:r w:rsidRPr="00F875AE">
        <w:rPr>
          <w:b/>
          <w:sz w:val="28"/>
          <w:szCs w:val="28"/>
        </w:rPr>
        <w:t xml:space="preserve">* Oficio Encaminhando os Requerimentos nº 45 e 46/2022. De autoria do Vereador Ricardo Wisnieski Alves. </w:t>
      </w:r>
    </w:p>
    <w:p w:rsidR="00F875AE" w:rsidRPr="00F875AE" w:rsidRDefault="00F875AE" w:rsidP="00F875AE">
      <w:pPr>
        <w:spacing w:after="0"/>
        <w:ind w:firstLine="0"/>
        <w:rPr>
          <w:b/>
          <w:sz w:val="28"/>
          <w:szCs w:val="28"/>
        </w:rPr>
      </w:pPr>
      <w:r w:rsidRPr="00F875AE">
        <w:rPr>
          <w:b/>
          <w:sz w:val="28"/>
          <w:szCs w:val="28"/>
        </w:rPr>
        <w:t xml:space="preserve">* MOÇÃO DE APOIO QUE VISA À IMPLANTAÇÃO DO CURSO DE DIREITO NA UNESPAR/CAMPUS DE UNIÃO DA VITORIA. De autoria do Vereador Wilson napoleão Guenze. </w:t>
      </w:r>
    </w:p>
    <w:p w:rsidR="00F875AE" w:rsidRPr="00F875AE" w:rsidRDefault="00F875AE" w:rsidP="00F875AE">
      <w:pPr>
        <w:spacing w:after="0"/>
        <w:ind w:firstLine="0"/>
        <w:rPr>
          <w:b/>
          <w:sz w:val="28"/>
          <w:szCs w:val="28"/>
        </w:rPr>
      </w:pPr>
      <w:r w:rsidRPr="00F875AE">
        <w:rPr>
          <w:b/>
          <w:sz w:val="28"/>
          <w:szCs w:val="28"/>
        </w:rPr>
        <w:t>* Oficio 03/2022. De autoria da UDESPAR/União da Vitória. (Convite para audiência pública).</w:t>
      </w:r>
    </w:p>
    <w:p w:rsidR="00F875AE" w:rsidRPr="00F875AE" w:rsidRDefault="00F875AE" w:rsidP="00F875AE">
      <w:pPr>
        <w:spacing w:after="0"/>
        <w:ind w:firstLine="0"/>
        <w:rPr>
          <w:b/>
          <w:sz w:val="28"/>
          <w:szCs w:val="28"/>
        </w:rPr>
      </w:pPr>
      <w:r w:rsidRPr="00F875AE">
        <w:rPr>
          <w:b/>
          <w:sz w:val="28"/>
          <w:szCs w:val="28"/>
        </w:rPr>
        <w:t>* Oficio 45/2022. De autoria do Poder executivo, solicitando deliberação em “regime de urgência”, o PL 207/2022.</w:t>
      </w:r>
    </w:p>
    <w:p w:rsidR="00F875AE" w:rsidRPr="00F875AE" w:rsidRDefault="00F875AE" w:rsidP="00F875AE">
      <w:pPr>
        <w:spacing w:after="0"/>
        <w:ind w:firstLine="0"/>
        <w:rPr>
          <w:b/>
          <w:sz w:val="28"/>
          <w:szCs w:val="28"/>
        </w:rPr>
      </w:pPr>
      <w:r w:rsidRPr="00F875AE">
        <w:rPr>
          <w:b/>
          <w:sz w:val="28"/>
          <w:szCs w:val="28"/>
        </w:rPr>
        <w:t>* Oficio 46/2022. De autoria do Poder Legislativo, referente à Emenda à Lei Orgânica Municipal</w:t>
      </w:r>
    </w:p>
    <w:p w:rsidR="00DA5B41" w:rsidRPr="00DA5B41" w:rsidRDefault="00F875AE" w:rsidP="00F875AE">
      <w:pPr>
        <w:spacing w:after="0"/>
        <w:ind w:firstLine="0"/>
        <w:rPr>
          <w:b/>
          <w:sz w:val="28"/>
          <w:szCs w:val="28"/>
        </w:rPr>
      </w:pPr>
      <w:r w:rsidRPr="00F875AE">
        <w:rPr>
          <w:b/>
          <w:sz w:val="28"/>
          <w:szCs w:val="28"/>
        </w:rPr>
        <w:t>* Oficio 47/2022. De autoria do Poder Legislativo, referente à Emenda à Lei Orgânica Municipal</w:t>
      </w:r>
      <w:bookmarkStart w:id="0" w:name="_GoBack"/>
      <w:bookmarkEnd w:id="0"/>
    </w:p>
    <w:sectPr w:rsidR="00DA5B41" w:rsidRPr="00DA5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1A00CD"/>
    <w:rsid w:val="001C4F4B"/>
    <w:rsid w:val="00244068"/>
    <w:rsid w:val="002E6F5E"/>
    <w:rsid w:val="00361195"/>
    <w:rsid w:val="003640DD"/>
    <w:rsid w:val="00391BC6"/>
    <w:rsid w:val="003C1C39"/>
    <w:rsid w:val="00407D0D"/>
    <w:rsid w:val="00424FDE"/>
    <w:rsid w:val="0044245E"/>
    <w:rsid w:val="00443D0F"/>
    <w:rsid w:val="0049557E"/>
    <w:rsid w:val="00692171"/>
    <w:rsid w:val="007309A1"/>
    <w:rsid w:val="00732C4E"/>
    <w:rsid w:val="007C511D"/>
    <w:rsid w:val="00812D3E"/>
    <w:rsid w:val="0089035C"/>
    <w:rsid w:val="008D7893"/>
    <w:rsid w:val="00940FBD"/>
    <w:rsid w:val="009E4895"/>
    <w:rsid w:val="009F1E26"/>
    <w:rsid w:val="009F5B0D"/>
    <w:rsid w:val="00A9235A"/>
    <w:rsid w:val="00B862E9"/>
    <w:rsid w:val="00B91F4D"/>
    <w:rsid w:val="00BC457F"/>
    <w:rsid w:val="00BF7D19"/>
    <w:rsid w:val="00C31A0D"/>
    <w:rsid w:val="00C44DEE"/>
    <w:rsid w:val="00C64241"/>
    <w:rsid w:val="00D27FA9"/>
    <w:rsid w:val="00DA2A82"/>
    <w:rsid w:val="00DA5B41"/>
    <w:rsid w:val="00DC1689"/>
    <w:rsid w:val="00E66B12"/>
    <w:rsid w:val="00E92993"/>
    <w:rsid w:val="00EC1CF0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40</cp:revision>
  <dcterms:created xsi:type="dcterms:W3CDTF">2023-02-24T17:34:00Z</dcterms:created>
  <dcterms:modified xsi:type="dcterms:W3CDTF">2023-03-08T14:06:00Z</dcterms:modified>
</cp:coreProperties>
</file>