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EA1434" w:rsidRDefault="00770EF1" w:rsidP="006137A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</w:t>
      </w:r>
      <w:r w:rsidR="006137A2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6137A2">
        <w:rPr>
          <w:b/>
          <w:sz w:val="28"/>
          <w:szCs w:val="28"/>
        </w:rPr>
        <w:t>23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2852E1">
        <w:rPr>
          <w:b/>
          <w:sz w:val="28"/>
          <w:szCs w:val="28"/>
        </w:rPr>
        <w:t>6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182330" w:rsidRDefault="00182330" w:rsidP="00182330">
      <w:pPr>
        <w:spacing w:after="0"/>
        <w:ind w:firstLine="0"/>
        <w:rPr>
          <w:b/>
          <w:sz w:val="28"/>
          <w:szCs w:val="28"/>
        </w:rPr>
      </w:pPr>
    </w:p>
    <w:p w:rsidR="00433853" w:rsidRDefault="00182330" w:rsidP="00D1213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Discussão e</w:t>
      </w:r>
      <w:r w:rsidR="00AD44BD">
        <w:rPr>
          <w:b/>
          <w:sz w:val="28"/>
          <w:szCs w:val="28"/>
        </w:rPr>
        <w:t xml:space="preserve"> Deliberação do Projeto de Lei </w:t>
      </w:r>
      <w:r w:rsidR="001A5F2E">
        <w:rPr>
          <w:b/>
          <w:sz w:val="28"/>
          <w:szCs w:val="28"/>
        </w:rPr>
        <w:t xml:space="preserve">Complementar </w:t>
      </w:r>
      <w:r>
        <w:rPr>
          <w:b/>
          <w:sz w:val="28"/>
          <w:szCs w:val="28"/>
        </w:rPr>
        <w:t>0</w:t>
      </w:r>
      <w:r w:rsidR="005B232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/2025 de autoria do Po</w:t>
      </w:r>
      <w:r w:rsidR="00AD44BD">
        <w:rPr>
          <w:b/>
          <w:sz w:val="28"/>
          <w:szCs w:val="28"/>
        </w:rPr>
        <w:t xml:space="preserve">der </w:t>
      </w:r>
      <w:r w:rsidR="00313482">
        <w:rPr>
          <w:b/>
          <w:sz w:val="28"/>
          <w:szCs w:val="28"/>
        </w:rPr>
        <w:t>Execu</w:t>
      </w:r>
      <w:r w:rsidR="00C50268">
        <w:rPr>
          <w:b/>
          <w:sz w:val="28"/>
          <w:szCs w:val="28"/>
        </w:rPr>
        <w:t xml:space="preserve">tivo que: </w:t>
      </w:r>
      <w:r w:rsidR="009E7406">
        <w:rPr>
          <w:b/>
          <w:sz w:val="28"/>
          <w:szCs w:val="28"/>
        </w:rPr>
        <w:t>“</w:t>
      </w:r>
      <w:r w:rsidR="009E7406" w:rsidRPr="009E7406">
        <w:rPr>
          <w:b/>
          <w:sz w:val="28"/>
          <w:szCs w:val="28"/>
        </w:rPr>
        <w:t>DISPÕE SOBRE A PLANTA GENÉRICA DE VALORES DO MUNICÍPIO DE ANTONIO OLINTO, ESTADO DO PARANÁ, PARA FINS DE COBRANÇA DO IMPOSTO SOBRE A PROPRIEDADE PREDIAL E TERRITORIAL URBANA (</w:t>
      </w:r>
      <w:r w:rsidR="00433853">
        <w:rPr>
          <w:b/>
          <w:sz w:val="28"/>
          <w:szCs w:val="28"/>
        </w:rPr>
        <w:t>IPTU), E DÁ OUTRAS PROVIDÊNCIAS</w:t>
      </w:r>
      <w:r w:rsidR="00AD44BD" w:rsidRPr="00AD44BD">
        <w:rPr>
          <w:b/>
          <w:sz w:val="28"/>
          <w:szCs w:val="28"/>
        </w:rPr>
        <w:t>”.</w:t>
      </w:r>
    </w:p>
    <w:p w:rsidR="00182330" w:rsidRDefault="00182330" w:rsidP="005A0179">
      <w:pPr>
        <w:spacing w:after="0"/>
        <w:ind w:firstLine="0"/>
        <w:rPr>
          <w:b/>
          <w:sz w:val="28"/>
          <w:szCs w:val="28"/>
        </w:rPr>
      </w:pPr>
    </w:p>
    <w:p w:rsidR="000179FA" w:rsidRDefault="00263B10" w:rsidP="00263B1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Discussão e Deliberação do Projeto de Lei </w:t>
      </w:r>
      <w:r w:rsidR="000179FA">
        <w:rPr>
          <w:b/>
          <w:sz w:val="28"/>
          <w:szCs w:val="28"/>
        </w:rPr>
        <w:t xml:space="preserve">Complementar </w:t>
      </w:r>
      <w:r>
        <w:rPr>
          <w:b/>
          <w:sz w:val="28"/>
          <w:szCs w:val="28"/>
        </w:rPr>
        <w:t xml:space="preserve">02/2025 de autoria do Poder </w:t>
      </w:r>
      <w:r w:rsidR="000179FA">
        <w:rPr>
          <w:b/>
          <w:sz w:val="28"/>
          <w:szCs w:val="28"/>
        </w:rPr>
        <w:t>Execu</w:t>
      </w:r>
      <w:r>
        <w:rPr>
          <w:b/>
          <w:sz w:val="28"/>
          <w:szCs w:val="28"/>
        </w:rPr>
        <w:t>tivo que: “</w:t>
      </w:r>
      <w:r w:rsidR="000179FA" w:rsidRPr="009E7406">
        <w:rPr>
          <w:b/>
          <w:sz w:val="28"/>
          <w:szCs w:val="28"/>
        </w:rPr>
        <w:t>DISPÕE</w:t>
      </w:r>
      <w:r w:rsidR="000179FA" w:rsidRPr="00975E19">
        <w:rPr>
          <w:b/>
          <w:sz w:val="28"/>
          <w:szCs w:val="28"/>
        </w:rPr>
        <w:t xml:space="preserve"> SOBRE O CÓDIGO TRIBUTÁRIO DO MUNICÍPIO DE ANTONIO OLINTO, ESTADO DO P</w:t>
      </w:r>
      <w:r w:rsidR="000179FA">
        <w:rPr>
          <w:b/>
          <w:sz w:val="28"/>
          <w:szCs w:val="28"/>
        </w:rPr>
        <w:t>ARANÁ, E DÁ OUTRAS PROVIDÊNCIAS</w:t>
      </w:r>
      <w:r w:rsidR="000179FA" w:rsidRPr="00AD44BD">
        <w:rPr>
          <w:b/>
          <w:sz w:val="28"/>
          <w:szCs w:val="28"/>
        </w:rPr>
        <w:t>”.</w:t>
      </w:r>
    </w:p>
    <w:p w:rsidR="00433853" w:rsidRDefault="00433853" w:rsidP="005A0179">
      <w:pPr>
        <w:spacing w:after="0"/>
        <w:ind w:firstLine="0"/>
        <w:rPr>
          <w:b/>
          <w:sz w:val="28"/>
          <w:szCs w:val="28"/>
        </w:rPr>
      </w:pPr>
    </w:p>
    <w:p w:rsidR="00D8076A" w:rsidRPr="00D8076A" w:rsidRDefault="00D8076A" w:rsidP="00D8076A">
      <w:pPr>
        <w:spacing w:after="0"/>
        <w:ind w:firstLine="0"/>
        <w:rPr>
          <w:b/>
          <w:sz w:val="28"/>
          <w:szCs w:val="28"/>
        </w:rPr>
      </w:pPr>
      <w:r w:rsidRPr="00D8076A">
        <w:rPr>
          <w:b/>
          <w:sz w:val="28"/>
          <w:szCs w:val="28"/>
        </w:rPr>
        <w:t xml:space="preserve">* Discussão e votação única da Moção n° 01/2025 do Legislativo - MOÇÃO DE REPÚDIO -, "em manifestação de repulsa à Ação Direta de Inconstitucionalidade (ADI) nº 7796, ajuizada perante o Supremo Tribunal Federal (STF) pela Federação Brasileira das Associações de Síndrome de Down." </w:t>
      </w:r>
    </w:p>
    <w:p w:rsidR="00D8076A" w:rsidRDefault="00D8076A" w:rsidP="00D8076A">
      <w:pPr>
        <w:spacing w:after="0"/>
        <w:ind w:firstLine="0"/>
        <w:rPr>
          <w:b/>
          <w:sz w:val="28"/>
          <w:szCs w:val="28"/>
        </w:rPr>
      </w:pPr>
    </w:p>
    <w:p w:rsidR="00B21021" w:rsidRDefault="00D8076A" w:rsidP="00D8076A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 w:rsidRPr="00D8076A">
        <w:rPr>
          <w:b/>
          <w:sz w:val="28"/>
          <w:szCs w:val="28"/>
        </w:rPr>
        <w:t>* Discussão e votação única da Moção n° 02/2025 do Legislativo - MOÇÃO DE APLAUSOS - "dirigida ao jovem LUIZ EDUARDO VEIGA, em manifestação de apoio pelo excelente desempenho no esporte."</w:t>
      </w:r>
    </w:p>
    <w:p w:rsidR="00D8076A" w:rsidRDefault="00D8076A" w:rsidP="005A0179">
      <w:pPr>
        <w:spacing w:after="0"/>
        <w:ind w:firstLine="0"/>
        <w:rPr>
          <w:b/>
          <w:sz w:val="28"/>
          <w:szCs w:val="28"/>
        </w:rPr>
      </w:pPr>
    </w:p>
    <w:p w:rsidR="00712182" w:rsidRDefault="00D8076A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D8076A" w:rsidRDefault="00D8076A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F0DA5"/>
    <w:rsid w:val="005F54C7"/>
    <w:rsid w:val="00600D65"/>
    <w:rsid w:val="00610EAF"/>
    <w:rsid w:val="006137A2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E740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52</cp:revision>
  <cp:lastPrinted>2023-11-30T15:52:00Z</cp:lastPrinted>
  <dcterms:created xsi:type="dcterms:W3CDTF">2025-01-08T12:26:00Z</dcterms:created>
  <dcterms:modified xsi:type="dcterms:W3CDTF">2025-06-23T13:33:00Z</dcterms:modified>
</cp:coreProperties>
</file>