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E10BFC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E10BFC">
        <w:rPr>
          <w:b/>
          <w:sz w:val="28"/>
          <w:szCs w:val="28"/>
        </w:rPr>
        <w:t>16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2852E1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D268C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2852E1">
        <w:rPr>
          <w:b/>
          <w:sz w:val="28"/>
          <w:szCs w:val="28"/>
        </w:rPr>
        <w:t xml:space="preserve">Discussão e </w:t>
      </w:r>
      <w:r w:rsidR="003F44CD">
        <w:rPr>
          <w:b/>
          <w:sz w:val="28"/>
          <w:szCs w:val="28"/>
        </w:rPr>
        <w:t>Deliberação do Projeto de Lei 11</w:t>
      </w:r>
      <w:r w:rsidR="002852E1">
        <w:rPr>
          <w:b/>
          <w:sz w:val="28"/>
          <w:szCs w:val="28"/>
        </w:rPr>
        <w:t>/2025</w:t>
      </w:r>
      <w:r w:rsidR="00DB7BF9">
        <w:rPr>
          <w:b/>
          <w:sz w:val="28"/>
          <w:szCs w:val="28"/>
        </w:rPr>
        <w:t xml:space="preserve"> de autoria do Poder E</w:t>
      </w:r>
      <w:r w:rsidR="00411CFD">
        <w:rPr>
          <w:b/>
          <w:sz w:val="28"/>
          <w:szCs w:val="28"/>
        </w:rPr>
        <w:t xml:space="preserve">xecutivo que: </w:t>
      </w:r>
      <w:r w:rsidR="00D268C5">
        <w:rPr>
          <w:b/>
          <w:sz w:val="28"/>
          <w:szCs w:val="28"/>
        </w:rPr>
        <w:t>“</w:t>
      </w:r>
      <w:r w:rsidR="00D268C5" w:rsidRPr="00D268C5">
        <w:rPr>
          <w:b/>
          <w:sz w:val="28"/>
          <w:szCs w:val="28"/>
        </w:rPr>
        <w:t>AUTORIZA O MUNICÍPIO DE ANTONIO OLINTO À SE ASSOCIAR À ATEMA - ASSOCIAÇÃO DE TURISMO, CULTURA E MEIO AMBIENTE DO VALE DO IGUAÇU, COM REPASSE DE CONTRIBUIÇÃO ANUAL, E DÁ OUTRAS PROVIDÊNCIAS".</w:t>
      </w:r>
    </w:p>
    <w:p w:rsidR="00182330" w:rsidRDefault="00182330" w:rsidP="00182330">
      <w:pPr>
        <w:spacing w:after="0"/>
        <w:ind w:firstLine="0"/>
        <w:rPr>
          <w:b/>
          <w:sz w:val="28"/>
          <w:szCs w:val="28"/>
        </w:rPr>
      </w:pPr>
    </w:p>
    <w:p w:rsidR="00AD44BD" w:rsidRDefault="00182330" w:rsidP="009E740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Discussão e</w:t>
      </w:r>
      <w:r w:rsidR="00AD44BD">
        <w:rPr>
          <w:b/>
          <w:sz w:val="28"/>
          <w:szCs w:val="28"/>
        </w:rPr>
        <w:t xml:space="preserve"> Deliberação do Projeto de Lei </w:t>
      </w:r>
      <w:r w:rsidR="001A5F2E">
        <w:rPr>
          <w:b/>
          <w:sz w:val="28"/>
          <w:szCs w:val="28"/>
        </w:rPr>
        <w:t xml:space="preserve">Complementar </w:t>
      </w:r>
      <w:r>
        <w:rPr>
          <w:b/>
          <w:sz w:val="28"/>
          <w:szCs w:val="28"/>
        </w:rPr>
        <w:t>0</w:t>
      </w:r>
      <w:r w:rsidR="005B232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/2025 de autoria do Po</w:t>
      </w:r>
      <w:r w:rsidR="00AD44BD">
        <w:rPr>
          <w:b/>
          <w:sz w:val="28"/>
          <w:szCs w:val="28"/>
        </w:rPr>
        <w:t xml:space="preserve">der </w:t>
      </w:r>
      <w:r w:rsidR="00313482">
        <w:rPr>
          <w:b/>
          <w:sz w:val="28"/>
          <w:szCs w:val="28"/>
        </w:rPr>
        <w:t>Execu</w:t>
      </w:r>
      <w:r w:rsidR="00C50268">
        <w:rPr>
          <w:b/>
          <w:sz w:val="28"/>
          <w:szCs w:val="28"/>
        </w:rPr>
        <w:t xml:space="preserve">tivo que: </w:t>
      </w:r>
      <w:r w:rsidR="009E7406">
        <w:rPr>
          <w:b/>
          <w:sz w:val="28"/>
          <w:szCs w:val="28"/>
        </w:rPr>
        <w:t>“</w:t>
      </w:r>
      <w:r w:rsidR="009E7406" w:rsidRPr="009E7406">
        <w:rPr>
          <w:b/>
          <w:sz w:val="28"/>
          <w:szCs w:val="28"/>
        </w:rPr>
        <w:t>DISPÕE SOBRE A PLANTA GENÉRICA DE VALORES DO MUNICÍPIO DE ANTONIO OLINTO, ESTADO DO PARANÁ, PARA FINS DE COBRANÇA DO IMPOSTO SOBRE A PROPRIEDADE PREDIAL E TERRITORIAL URBANA (</w:t>
      </w:r>
      <w:r w:rsidR="00433853">
        <w:rPr>
          <w:b/>
          <w:sz w:val="28"/>
          <w:szCs w:val="28"/>
        </w:rPr>
        <w:t>IPTU), E DÁ OUTRAS PROVIDÊNCIAS</w:t>
      </w:r>
      <w:r w:rsidR="00AD44BD" w:rsidRPr="00AD44BD">
        <w:rPr>
          <w:b/>
          <w:sz w:val="28"/>
          <w:szCs w:val="28"/>
        </w:rPr>
        <w:t>”.</w:t>
      </w:r>
    </w:p>
    <w:p w:rsidR="00433853" w:rsidRDefault="00433853" w:rsidP="00433853">
      <w:pPr>
        <w:spacing w:after="0"/>
        <w:ind w:firstLine="0"/>
        <w:rPr>
          <w:b/>
          <w:sz w:val="28"/>
          <w:szCs w:val="28"/>
        </w:rPr>
      </w:pPr>
    </w:p>
    <w:p w:rsidR="00433853" w:rsidRDefault="00433853" w:rsidP="004338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Discussão e </w:t>
      </w:r>
      <w:r w:rsidR="005B2326">
        <w:rPr>
          <w:b/>
          <w:sz w:val="28"/>
          <w:szCs w:val="28"/>
        </w:rPr>
        <w:t>Vota</w:t>
      </w:r>
      <w:r>
        <w:rPr>
          <w:b/>
          <w:sz w:val="28"/>
          <w:szCs w:val="28"/>
        </w:rPr>
        <w:t>ção</w:t>
      </w:r>
      <w:r w:rsidR="005B2326">
        <w:rPr>
          <w:b/>
          <w:sz w:val="28"/>
          <w:szCs w:val="28"/>
        </w:rPr>
        <w:t xml:space="preserve"> Única da Emenda </w:t>
      </w:r>
      <w:r w:rsidR="00080E82">
        <w:rPr>
          <w:b/>
          <w:sz w:val="28"/>
          <w:szCs w:val="28"/>
        </w:rPr>
        <w:t>Aditiva nº</w:t>
      </w:r>
      <w:r>
        <w:rPr>
          <w:b/>
          <w:sz w:val="28"/>
          <w:szCs w:val="28"/>
        </w:rPr>
        <w:t xml:space="preserve"> 0</w:t>
      </w:r>
      <w:r w:rsidR="00600D6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/2025</w:t>
      </w:r>
      <w:r w:rsidR="00600D65">
        <w:rPr>
          <w:b/>
          <w:sz w:val="28"/>
          <w:szCs w:val="28"/>
        </w:rPr>
        <w:t xml:space="preserve"> ao PLC nº</w:t>
      </w:r>
      <w:r w:rsidR="00DB7BF9">
        <w:rPr>
          <w:b/>
          <w:sz w:val="28"/>
          <w:szCs w:val="28"/>
        </w:rPr>
        <w:t xml:space="preserve"> 02/2025</w:t>
      </w:r>
      <w:r>
        <w:rPr>
          <w:b/>
          <w:sz w:val="28"/>
          <w:szCs w:val="28"/>
        </w:rPr>
        <w:t xml:space="preserve"> de autoria do Poder </w:t>
      </w:r>
      <w:r w:rsidR="00DB7BF9">
        <w:rPr>
          <w:b/>
          <w:sz w:val="28"/>
          <w:szCs w:val="28"/>
        </w:rPr>
        <w:t>Execu</w:t>
      </w:r>
      <w:r>
        <w:rPr>
          <w:b/>
          <w:sz w:val="28"/>
          <w:szCs w:val="28"/>
        </w:rPr>
        <w:t>tivo que: “</w:t>
      </w:r>
      <w:r w:rsidRPr="009E7406">
        <w:rPr>
          <w:b/>
          <w:sz w:val="28"/>
          <w:szCs w:val="28"/>
        </w:rPr>
        <w:t>DISPÕE</w:t>
      </w:r>
      <w:r w:rsidR="00975E19" w:rsidRPr="00975E19">
        <w:rPr>
          <w:b/>
          <w:sz w:val="28"/>
          <w:szCs w:val="28"/>
        </w:rPr>
        <w:t xml:space="preserve"> SOBRE O CÓDIGO TRIBUTÁRIO DO MUNICÍPIO DE ANTONIO OLINTO, ESTADO DO P</w:t>
      </w:r>
      <w:r w:rsidR="00975E19">
        <w:rPr>
          <w:b/>
          <w:sz w:val="28"/>
          <w:szCs w:val="28"/>
        </w:rPr>
        <w:t>ARANÁ, E DÁ OUTRAS PROVIDÊNCIAS</w:t>
      </w:r>
      <w:r w:rsidRPr="00AD44BD">
        <w:rPr>
          <w:b/>
          <w:sz w:val="28"/>
          <w:szCs w:val="28"/>
        </w:rPr>
        <w:t>”.</w:t>
      </w:r>
    </w:p>
    <w:p w:rsidR="00182330" w:rsidRDefault="00182330" w:rsidP="005A0179">
      <w:pPr>
        <w:spacing w:after="0"/>
        <w:ind w:firstLine="0"/>
        <w:rPr>
          <w:b/>
          <w:sz w:val="28"/>
          <w:szCs w:val="28"/>
        </w:rPr>
      </w:pPr>
    </w:p>
    <w:p w:rsidR="00360A8A" w:rsidRDefault="00263B10" w:rsidP="00263B1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Discussão e </w:t>
      </w:r>
      <w:r>
        <w:rPr>
          <w:b/>
          <w:sz w:val="28"/>
          <w:szCs w:val="28"/>
        </w:rPr>
        <w:t>Deliberação do Projeto de Lei 02</w:t>
      </w:r>
      <w:r>
        <w:rPr>
          <w:b/>
          <w:sz w:val="28"/>
          <w:szCs w:val="28"/>
        </w:rPr>
        <w:t>/2025</w:t>
      </w:r>
      <w:r>
        <w:rPr>
          <w:b/>
          <w:sz w:val="28"/>
          <w:szCs w:val="28"/>
        </w:rPr>
        <w:t xml:space="preserve"> de autoria do Poder Legisla</w:t>
      </w:r>
      <w:r>
        <w:rPr>
          <w:b/>
          <w:sz w:val="28"/>
          <w:szCs w:val="28"/>
        </w:rPr>
        <w:t>tivo que: “</w:t>
      </w:r>
      <w:r w:rsidR="00360A8A">
        <w:rPr>
          <w:b/>
          <w:sz w:val="28"/>
          <w:szCs w:val="28"/>
        </w:rPr>
        <w:t>ESTABELE</w:t>
      </w:r>
      <w:r w:rsidR="00360A8A" w:rsidRPr="00360A8A">
        <w:rPr>
          <w:b/>
          <w:sz w:val="28"/>
          <w:szCs w:val="28"/>
        </w:rPr>
        <w:t>CE DISTÂNCIA MÍNIMA ENTRE DIVISAS DE PROPRIEDADES RURAIS PARA O PLANTIO DE ESPÉCIES FLORESTAIS EXÓTICAS DE GRANDE PORTE NO MUNICÍPIO DE ANTONIO OLINTO, ESTADO DO PARANÁ, E DÁ OUTRAS PROVIDÊNCIAS”.</w:t>
      </w:r>
      <w:r w:rsidRPr="00D268C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33853" w:rsidRDefault="00433853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50</cp:revision>
  <cp:lastPrinted>2023-11-30T15:52:00Z</cp:lastPrinted>
  <dcterms:created xsi:type="dcterms:W3CDTF">2025-01-08T12:26:00Z</dcterms:created>
  <dcterms:modified xsi:type="dcterms:W3CDTF">2025-06-16T16:49:00Z</dcterms:modified>
</cp:coreProperties>
</file>