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4D2790">
        <w:rPr>
          <w:b/>
          <w:sz w:val="28"/>
          <w:szCs w:val="28"/>
        </w:rPr>
        <w:t>1ª REUNI</w:t>
      </w:r>
      <w:r w:rsidR="00BD2592" w:rsidRPr="00BD2592">
        <w:rPr>
          <w:b/>
          <w:sz w:val="28"/>
          <w:szCs w:val="28"/>
        </w:rPr>
        <w:t>ÃO DA</w:t>
      </w:r>
      <w:r w:rsidR="004D2790">
        <w:rPr>
          <w:b/>
          <w:sz w:val="28"/>
          <w:szCs w:val="28"/>
        </w:rPr>
        <w:t>S COMISSÕES</w:t>
      </w:r>
      <w:r w:rsidR="00BD2592" w:rsidRPr="00BD2592">
        <w:rPr>
          <w:b/>
          <w:sz w:val="28"/>
          <w:szCs w:val="28"/>
        </w:rPr>
        <w:t xml:space="preserve">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AA2948">
        <w:rPr>
          <w:b/>
          <w:sz w:val="28"/>
          <w:szCs w:val="28"/>
        </w:rPr>
        <w:t>08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AA2948">
        <w:rPr>
          <w:b/>
          <w:sz w:val="28"/>
          <w:szCs w:val="28"/>
        </w:rPr>
        <w:t>1</w:t>
      </w:r>
      <w:bookmarkStart w:id="0" w:name="_GoBack"/>
      <w:bookmarkEnd w:id="0"/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4D2790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FC5BFF" w:rsidRPr="00FC5BFF" w:rsidRDefault="00B922C9" w:rsidP="00FC5BF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FC5BFF">
        <w:rPr>
          <w:b/>
          <w:sz w:val="28"/>
          <w:szCs w:val="28"/>
        </w:rPr>
        <w:t>Discussão sobre o</w:t>
      </w:r>
      <w:r w:rsidR="001F1E6B">
        <w:rPr>
          <w:b/>
          <w:sz w:val="28"/>
          <w:szCs w:val="28"/>
        </w:rPr>
        <w:t xml:space="preserve"> </w:t>
      </w:r>
      <w:r w:rsidR="00FC5BFF" w:rsidRPr="00FC5BFF">
        <w:rPr>
          <w:b/>
          <w:sz w:val="28"/>
          <w:szCs w:val="28"/>
        </w:rPr>
        <w:t>Projeto de Emenda à Lei Orgânica Municipal nº 01/2025, de autoria do Poder Legislativo que: “REVOGA INTEGRALMENTE O ART. 21-A DA LEI ORGÂNICA MUNICI</w:t>
      </w:r>
      <w:r w:rsidR="001F1E6B">
        <w:rPr>
          <w:b/>
          <w:sz w:val="28"/>
          <w:szCs w:val="28"/>
        </w:rPr>
        <w:t xml:space="preserve">PAL E DÁ OUTRAS PROVIDÊNCIAS". 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1F1E6B" w:rsidRDefault="001F1E6B" w:rsidP="001F1E6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Discussão sobre o</w:t>
      </w:r>
      <w:r w:rsidRPr="001F1E6B">
        <w:rPr>
          <w:b/>
          <w:sz w:val="28"/>
          <w:szCs w:val="28"/>
        </w:rPr>
        <w:t xml:space="preserve"> </w:t>
      </w:r>
      <w:r w:rsidRPr="00FC5BFF">
        <w:rPr>
          <w:b/>
          <w:sz w:val="28"/>
          <w:szCs w:val="28"/>
        </w:rPr>
        <w:t>Projeto de Resolução nº 01/2025, de autoria do Poder Legislativo Municipal que: "DISPÕE SOBRE ALTERAÇÃO NO REGIMENTO INTERNO PARA ALTERAR O DIA DE REALIZAÇÃO DAS SESSÕES ORDINÁRIAS DA CÂMARA MUNICIPAL DE ANTONIO OLINTO.”</w:t>
      </w:r>
    </w:p>
    <w:p w:rsidR="00B21021" w:rsidRDefault="00B21021" w:rsidP="005A0179">
      <w:pPr>
        <w:spacing w:after="0"/>
        <w:ind w:firstLine="0"/>
        <w:rPr>
          <w:b/>
          <w:sz w:val="28"/>
          <w:szCs w:val="28"/>
        </w:rPr>
      </w:pP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sectPr w:rsidR="00712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1E6B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2790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A2948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C5BFF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47</cp:revision>
  <cp:lastPrinted>2023-11-30T15:52:00Z</cp:lastPrinted>
  <dcterms:created xsi:type="dcterms:W3CDTF">2025-01-08T12:26:00Z</dcterms:created>
  <dcterms:modified xsi:type="dcterms:W3CDTF">2025-05-29T17:06:00Z</dcterms:modified>
</cp:coreProperties>
</file>