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897FFAA" w:rsidR="001C3170" w:rsidRDefault="00B07C98" w:rsidP="009828A5">
      <w:pPr>
        <w:pStyle w:val="Pargrafo"/>
        <w:jc w:val="right"/>
      </w:pPr>
      <w:r>
        <w:t xml:space="preserve">Antônio Olinto, </w:t>
      </w:r>
      <w:r w:rsidR="0000039B">
        <w:t>19</w:t>
      </w:r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18CBEB32" w14:textId="620A912A" w:rsidR="00852D41" w:rsidRDefault="00852D41" w:rsidP="001C3170">
      <w:pPr>
        <w:pStyle w:val="Pargrafo"/>
      </w:pPr>
    </w:p>
    <w:p w14:paraId="487C0EA2" w14:textId="76285E15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 Nº 2</w:t>
      </w:r>
      <w:r w:rsidR="000404FD">
        <w:rPr>
          <w:rFonts w:ascii="Arial" w:hAnsi="Arial" w:cs="Arial"/>
          <w:b/>
          <w:bCs/>
          <w:sz w:val="24"/>
          <w:szCs w:val="24"/>
        </w:rPr>
        <w:t>9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6340537A" w:rsidR="00852D41" w:rsidRPr="00651052" w:rsidRDefault="000F7BC1" w:rsidP="008B65C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</w:t>
      </w:r>
      <w:r w:rsidR="00651052" w:rsidRPr="0065105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 DE PAULI</w:t>
      </w:r>
      <w:hyperlink r:id="rId8" w:history="1"/>
      <w:r w:rsidR="00852D41" w:rsidRPr="00651052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>a</w:t>
      </w:r>
      <w:r w:rsidR="00852D41" w:rsidRPr="00651052">
        <w:rPr>
          <w:rFonts w:ascii="Arial" w:hAnsi="Arial" w:cs="Arial"/>
          <w:sz w:val="24"/>
          <w:szCs w:val="24"/>
        </w:rPr>
        <w:t xml:space="preserve"> com assento nesta Casa Legislativa, no uso de suas prerrogativas que lhe são conferidas pelo artigo 23, inciso “III” do Regimento</w:t>
      </w:r>
      <w:r w:rsidR="00651052">
        <w:rPr>
          <w:rFonts w:ascii="Arial" w:hAnsi="Arial" w:cs="Arial"/>
          <w:sz w:val="24"/>
          <w:szCs w:val="24"/>
        </w:rPr>
        <w:t xml:space="preserve"> </w:t>
      </w:r>
      <w:r w:rsidR="00852D41" w:rsidRPr="00651052">
        <w:rPr>
          <w:rFonts w:ascii="Arial" w:hAnsi="Arial" w:cs="Arial"/>
          <w:sz w:val="24"/>
          <w:szCs w:val="24"/>
        </w:rPr>
        <w:t>Interno, PROPÕE, uma vez ouvido o Colendo Plenário, a seguinte:</w:t>
      </w:r>
    </w:p>
    <w:p w14:paraId="722B8550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INDICAÇÃO:</w:t>
      </w:r>
    </w:p>
    <w:p w14:paraId="0AA634DE" w14:textId="51197ECB" w:rsidR="00651052" w:rsidRPr="00651052" w:rsidRDefault="00651052" w:rsidP="00651052">
      <w:pPr>
        <w:jc w:val="both"/>
        <w:rPr>
          <w:rFonts w:ascii="Arial" w:hAnsi="Arial" w:cs="Arial"/>
          <w:sz w:val="24"/>
          <w:szCs w:val="24"/>
        </w:rPr>
      </w:pPr>
      <w:r w:rsidRPr="00651052">
        <w:rPr>
          <w:rFonts w:ascii="Arial" w:hAnsi="Arial" w:cs="Arial"/>
          <w:sz w:val="24"/>
          <w:szCs w:val="24"/>
        </w:rPr>
        <w:t xml:space="preserve">Que o Poder Executivo, por meio da Secretaria </w:t>
      </w:r>
      <w:r w:rsidR="003D53BF">
        <w:rPr>
          <w:rFonts w:ascii="Arial" w:hAnsi="Arial" w:cs="Arial"/>
          <w:sz w:val="24"/>
          <w:szCs w:val="24"/>
        </w:rPr>
        <w:t xml:space="preserve">Municipal </w:t>
      </w:r>
      <w:r w:rsidR="00F734C9" w:rsidRPr="00F734C9">
        <w:rPr>
          <w:rFonts w:ascii="Arial" w:hAnsi="Arial" w:cs="Arial"/>
          <w:sz w:val="24"/>
          <w:szCs w:val="24"/>
        </w:rPr>
        <w:t xml:space="preserve">de Obras </w:t>
      </w:r>
      <w:r w:rsidR="003D53BF" w:rsidRPr="003D53BF">
        <w:rPr>
          <w:rFonts w:ascii="Arial" w:hAnsi="Arial" w:cs="Arial"/>
          <w:sz w:val="24"/>
          <w:szCs w:val="24"/>
        </w:rPr>
        <w:t>e/ou ao Departamento de Trânsito e Transporte, que s</w:t>
      </w:r>
      <w:r w:rsidR="005311B0">
        <w:rPr>
          <w:rFonts w:ascii="Arial" w:hAnsi="Arial" w:cs="Arial"/>
          <w:sz w:val="24"/>
          <w:szCs w:val="24"/>
        </w:rPr>
        <w:t>eja oficiado o Departamento de Estrada e Rodagens (DER), resp</w:t>
      </w:r>
      <w:r w:rsidR="003D53BF" w:rsidRPr="003D53BF">
        <w:rPr>
          <w:rFonts w:ascii="Arial" w:hAnsi="Arial" w:cs="Arial"/>
          <w:sz w:val="24"/>
          <w:szCs w:val="24"/>
        </w:rPr>
        <w:t xml:space="preserve">onsável pela manutenção e sinalização da rodovia </w:t>
      </w:r>
      <w:r w:rsidR="005961CF">
        <w:rPr>
          <w:rFonts w:ascii="Arial" w:hAnsi="Arial" w:cs="Arial"/>
          <w:sz w:val="24"/>
          <w:szCs w:val="24"/>
        </w:rPr>
        <w:t xml:space="preserve">PR 281, </w:t>
      </w:r>
      <w:r w:rsidR="003D53BF" w:rsidRPr="003D53BF">
        <w:rPr>
          <w:rFonts w:ascii="Arial" w:hAnsi="Arial" w:cs="Arial"/>
          <w:sz w:val="24"/>
          <w:szCs w:val="24"/>
        </w:rPr>
        <w:t>a fim de que sejam instaladas placas de sinalização viária alertando sobre a presença de movimentação frequente de entrada e saída de veícu</w:t>
      </w:r>
      <w:r w:rsidR="00E83CAD">
        <w:rPr>
          <w:rFonts w:ascii="Arial" w:hAnsi="Arial" w:cs="Arial"/>
          <w:sz w:val="24"/>
          <w:szCs w:val="24"/>
        </w:rPr>
        <w:t>los nas proximidades da Cooperativa “Mista bom Jesus LTDA” loca</w:t>
      </w:r>
      <w:r w:rsidR="009C6B5E">
        <w:rPr>
          <w:rFonts w:ascii="Arial" w:hAnsi="Arial" w:cs="Arial"/>
          <w:sz w:val="24"/>
          <w:szCs w:val="24"/>
        </w:rPr>
        <w:t>lizada entre as comunidades de C</w:t>
      </w:r>
      <w:bookmarkStart w:id="0" w:name="_GoBack"/>
      <w:bookmarkEnd w:id="0"/>
      <w:r w:rsidR="00E83CAD">
        <w:rPr>
          <w:rFonts w:ascii="Arial" w:hAnsi="Arial" w:cs="Arial"/>
          <w:sz w:val="24"/>
          <w:szCs w:val="24"/>
        </w:rPr>
        <w:t>erro Lindo e Lagoa da Cruz</w:t>
      </w:r>
      <w:r w:rsidR="003D53BF" w:rsidRPr="003D53BF">
        <w:rPr>
          <w:rFonts w:ascii="Arial" w:hAnsi="Arial" w:cs="Arial"/>
          <w:sz w:val="24"/>
          <w:szCs w:val="24"/>
        </w:rPr>
        <w:t>.</w:t>
      </w:r>
    </w:p>
    <w:p w14:paraId="2546E438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JUSTIFICATIVA:</w:t>
      </w:r>
    </w:p>
    <w:p w14:paraId="57DA5442" w14:textId="13DD0ACC" w:rsidR="0033225A" w:rsidRPr="0033225A" w:rsidRDefault="00813457" w:rsidP="0081345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</w:t>
      </w:r>
      <w:r w:rsidR="0033225A" w:rsidRPr="0033225A">
        <w:rPr>
          <w:rFonts w:ascii="Arial" w:hAnsi="Arial" w:cs="Arial"/>
          <w:sz w:val="24"/>
          <w:szCs w:val="24"/>
        </w:rPr>
        <w:t>solicitação visa garantir maior segurança aos motoristas que trafegam pela rodovia, bem como aos funcionários, caminhões e demais veículos que acessam diariamente a empresa mencionada. A ausência de sinalização adequada neste ponto aumenta consideravelmente o risco de acidentes, visto que muitos condutores não reduzem a velocidade por não estarem cientes da intensa movimentação de entrada e saída de veículos no local.</w:t>
      </w:r>
    </w:p>
    <w:p w14:paraId="4C8FAE31" w14:textId="5618B0B4" w:rsidR="00651052" w:rsidRPr="00651052" w:rsidRDefault="00813457" w:rsidP="007761A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Ressalta-se que o ideal seria</w:t>
      </w:r>
      <w:r w:rsidR="0033225A" w:rsidRPr="0033225A">
        <w:rPr>
          <w:rFonts w:ascii="Arial" w:hAnsi="Arial" w:cs="Arial"/>
          <w:sz w:val="24"/>
          <w:szCs w:val="24"/>
        </w:rPr>
        <w:t xml:space="preserve"> instalação de </w:t>
      </w:r>
      <w:r w:rsidR="00C256EE">
        <w:rPr>
          <w:rFonts w:ascii="Arial" w:hAnsi="Arial" w:cs="Arial"/>
          <w:sz w:val="24"/>
          <w:szCs w:val="24"/>
        </w:rPr>
        <w:t>Redutores de</w:t>
      </w:r>
      <w:r w:rsidR="00A1223C">
        <w:rPr>
          <w:rFonts w:ascii="Arial" w:hAnsi="Arial" w:cs="Arial"/>
          <w:sz w:val="24"/>
          <w:szCs w:val="24"/>
        </w:rPr>
        <w:t xml:space="preserve"> Velocidade, Objeto de várias Indicaç</w:t>
      </w:r>
      <w:r w:rsidR="009C6B5E">
        <w:rPr>
          <w:rFonts w:ascii="Arial" w:hAnsi="Arial" w:cs="Arial"/>
          <w:sz w:val="24"/>
          <w:szCs w:val="24"/>
        </w:rPr>
        <w:t>ões acatadas nesta Casa de Leis. P</w:t>
      </w:r>
      <w:r w:rsidR="00F07117">
        <w:rPr>
          <w:rFonts w:ascii="Arial" w:hAnsi="Arial" w:cs="Arial"/>
          <w:sz w:val="24"/>
          <w:szCs w:val="24"/>
        </w:rPr>
        <w:t xml:space="preserve">orém até que tais demandas sejam atendidas, sugiro que </w:t>
      </w:r>
      <w:r w:rsidR="0033225A" w:rsidRPr="0033225A">
        <w:rPr>
          <w:rFonts w:ascii="Arial" w:hAnsi="Arial" w:cs="Arial"/>
          <w:sz w:val="24"/>
          <w:szCs w:val="24"/>
        </w:rPr>
        <w:t>placas de advertência, como “ATENÇÃO – ENTRADA E</w:t>
      </w:r>
      <w:r w:rsidR="007761A0">
        <w:rPr>
          <w:rFonts w:ascii="Arial" w:hAnsi="Arial" w:cs="Arial"/>
          <w:sz w:val="24"/>
          <w:szCs w:val="24"/>
        </w:rPr>
        <w:t xml:space="preserve"> SAÍDA DE VEÍCULOS”, contribuirão</w:t>
      </w:r>
      <w:r w:rsidR="0033225A" w:rsidRPr="0033225A">
        <w:rPr>
          <w:rFonts w:ascii="Arial" w:hAnsi="Arial" w:cs="Arial"/>
          <w:sz w:val="24"/>
          <w:szCs w:val="24"/>
        </w:rPr>
        <w:t xml:space="preserve"> para a prevenção de acidentes, promovendo a segurança no trânsito e a preservação da vida.</w:t>
      </w:r>
      <w:r w:rsidR="00C56450" w:rsidRPr="00C56450">
        <w:rPr>
          <w:rFonts w:ascii="Arial" w:hAnsi="Arial" w:cs="Arial"/>
          <w:sz w:val="24"/>
          <w:szCs w:val="24"/>
        </w:rPr>
        <w:t xml:space="preserve"> </w:t>
      </w:r>
    </w:p>
    <w:p w14:paraId="03F3A8CF" w14:textId="6E007E84" w:rsidR="00852D41" w:rsidRPr="00F8089F" w:rsidRDefault="00852D41" w:rsidP="00ED098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</w:t>
      </w:r>
      <w:r w:rsidR="002F7419">
        <w:rPr>
          <w:rFonts w:ascii="Arial" w:hAnsi="Arial" w:cs="Arial"/>
          <w:sz w:val="24"/>
          <w:szCs w:val="24"/>
        </w:rPr>
        <w:t>,</w:t>
      </w:r>
      <w:r w:rsidRPr="00F8089F">
        <w:rPr>
          <w:rFonts w:ascii="Arial" w:eastAsia="Times New Roman" w:hAnsi="Arial" w:cs="Arial"/>
          <w:sz w:val="24"/>
          <w:szCs w:val="24"/>
        </w:rPr>
        <w:t xml:space="preserve"> aguardo </w:t>
      </w:r>
      <w:r w:rsidR="00256456" w:rsidRPr="00C56450">
        <w:rPr>
          <w:rFonts w:ascii="Arial" w:hAnsi="Arial" w:cs="Arial"/>
          <w:sz w:val="24"/>
          <w:szCs w:val="24"/>
        </w:rPr>
        <w:t xml:space="preserve">que </w:t>
      </w:r>
      <w:r w:rsidR="00721AB1">
        <w:rPr>
          <w:rFonts w:ascii="Arial" w:hAnsi="Arial" w:cs="Arial"/>
          <w:sz w:val="24"/>
          <w:szCs w:val="24"/>
        </w:rPr>
        <w:t>sejam tomadas</w:t>
      </w:r>
      <w:r w:rsidR="00256456" w:rsidRPr="00C56450">
        <w:rPr>
          <w:rFonts w:ascii="Arial" w:hAnsi="Arial" w:cs="Arial"/>
          <w:sz w:val="24"/>
          <w:szCs w:val="24"/>
        </w:rPr>
        <w:t xml:space="preserve"> as providências cabíveis com a maior brevidade possível.</w:t>
      </w:r>
    </w:p>
    <w:p w14:paraId="11789AD3" w14:textId="5AD83EF5" w:rsidR="00852D41" w:rsidRDefault="00852D41" w:rsidP="001C3170">
      <w:pPr>
        <w:pStyle w:val="Pargrafo"/>
      </w:pPr>
    </w:p>
    <w:p w14:paraId="34F42096" w14:textId="1492DD55" w:rsidR="00852D41" w:rsidRDefault="00852D41" w:rsidP="001C3170">
      <w:pPr>
        <w:pStyle w:val="Pargrafo"/>
      </w:pPr>
    </w:p>
    <w:p w14:paraId="450D7ABE" w14:textId="4545E6F4" w:rsidR="00BF0BF5" w:rsidRDefault="00BF0BF5" w:rsidP="00BF0BF5">
      <w:pPr>
        <w:pStyle w:val="Pargrafo"/>
        <w:jc w:val="center"/>
      </w:pPr>
      <w:r>
        <w:t>-------------------------------------</w:t>
      </w:r>
      <w:r w:rsidR="00651052">
        <w:t>--------------------</w:t>
      </w:r>
    </w:p>
    <w:p w14:paraId="6E8DF84A" w14:textId="2137EA33" w:rsidR="00651052" w:rsidRPr="00651052" w:rsidRDefault="00721AB1" w:rsidP="00BF0BF5">
      <w:pPr>
        <w:pStyle w:val="Pargrafo"/>
        <w:jc w:val="center"/>
        <w:rPr>
          <w:b/>
          <w:bCs/>
        </w:rPr>
      </w:pPr>
      <w:r>
        <w:rPr>
          <w:b/>
          <w:bCs/>
        </w:rPr>
        <w:t>MARC</w:t>
      </w:r>
      <w:r w:rsidRPr="00651052">
        <w:rPr>
          <w:b/>
          <w:bCs/>
        </w:rPr>
        <w:t>I</w:t>
      </w:r>
      <w:r>
        <w:rPr>
          <w:b/>
          <w:bCs/>
        </w:rPr>
        <w:t>A DE PAULI</w:t>
      </w:r>
      <w:hyperlink r:id="rId9" w:history="1"/>
      <w:r w:rsidRPr="00651052">
        <w:t xml:space="preserve">, </w:t>
      </w:r>
      <w:hyperlink r:id="rId10" w:history="1"/>
    </w:p>
    <w:p w14:paraId="271813FD" w14:textId="79207BB8" w:rsidR="00852D41" w:rsidRDefault="00BF0BF5" w:rsidP="00BF0BF5">
      <w:pPr>
        <w:pStyle w:val="Pargrafo"/>
        <w:jc w:val="center"/>
      </w:pPr>
      <w:r>
        <w:t>Vereador</w:t>
      </w:r>
      <w:r w:rsidR="00721AB1">
        <w:t>a</w:t>
      </w:r>
    </w:p>
    <w:p w14:paraId="2D1100C4" w14:textId="00572FE8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sectPr w:rsidR="00852D41" w:rsidSect="005F35ED">
      <w:headerReference w:type="default" r:id="rId11"/>
      <w:footerReference w:type="default" r:id="rId12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7883D" w14:textId="77777777" w:rsidR="00430B5F" w:rsidRDefault="00430B5F">
      <w:pPr>
        <w:spacing w:after="0" w:line="240" w:lineRule="auto"/>
      </w:pPr>
      <w:r>
        <w:separator/>
      </w:r>
    </w:p>
  </w:endnote>
  <w:endnote w:type="continuationSeparator" w:id="0">
    <w:p w14:paraId="0BE9A38E" w14:textId="77777777" w:rsidR="00430B5F" w:rsidRDefault="0043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EACD5" w14:textId="77777777" w:rsidR="00430B5F" w:rsidRDefault="00430B5F">
      <w:pPr>
        <w:spacing w:after="0" w:line="240" w:lineRule="auto"/>
      </w:pPr>
      <w:r>
        <w:separator/>
      </w:r>
    </w:p>
  </w:footnote>
  <w:footnote w:type="continuationSeparator" w:id="0">
    <w:p w14:paraId="46AD103A" w14:textId="77777777" w:rsidR="00430B5F" w:rsidRDefault="0043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039B"/>
    <w:rsid w:val="0000178B"/>
    <w:rsid w:val="000173EA"/>
    <w:rsid w:val="0003096E"/>
    <w:rsid w:val="00034BA9"/>
    <w:rsid w:val="000404FD"/>
    <w:rsid w:val="0004284A"/>
    <w:rsid w:val="00050289"/>
    <w:rsid w:val="00051700"/>
    <w:rsid w:val="000621BF"/>
    <w:rsid w:val="00070808"/>
    <w:rsid w:val="00085C38"/>
    <w:rsid w:val="000976E1"/>
    <w:rsid w:val="000B3374"/>
    <w:rsid w:val="000C04E6"/>
    <w:rsid w:val="000C6ABB"/>
    <w:rsid w:val="000E0CE3"/>
    <w:rsid w:val="000F7BC1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D3567"/>
    <w:rsid w:val="001E7898"/>
    <w:rsid w:val="001E7C9A"/>
    <w:rsid w:val="001F289B"/>
    <w:rsid w:val="00202072"/>
    <w:rsid w:val="00206900"/>
    <w:rsid w:val="00221E79"/>
    <w:rsid w:val="00225476"/>
    <w:rsid w:val="0022606E"/>
    <w:rsid w:val="00234895"/>
    <w:rsid w:val="00243071"/>
    <w:rsid w:val="00253215"/>
    <w:rsid w:val="00256456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419"/>
    <w:rsid w:val="002F7B42"/>
    <w:rsid w:val="00332012"/>
    <w:rsid w:val="0033225A"/>
    <w:rsid w:val="00334D30"/>
    <w:rsid w:val="00355D28"/>
    <w:rsid w:val="003566CE"/>
    <w:rsid w:val="003728FF"/>
    <w:rsid w:val="00376807"/>
    <w:rsid w:val="0039021A"/>
    <w:rsid w:val="00391805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3D53BF"/>
    <w:rsid w:val="0040330E"/>
    <w:rsid w:val="00417AD4"/>
    <w:rsid w:val="00427B31"/>
    <w:rsid w:val="00430B5F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11B0"/>
    <w:rsid w:val="00535646"/>
    <w:rsid w:val="00542F38"/>
    <w:rsid w:val="00546F7B"/>
    <w:rsid w:val="005549B1"/>
    <w:rsid w:val="005711D2"/>
    <w:rsid w:val="005851B6"/>
    <w:rsid w:val="00591288"/>
    <w:rsid w:val="005961CF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1052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21AB1"/>
    <w:rsid w:val="00732F11"/>
    <w:rsid w:val="00756EC1"/>
    <w:rsid w:val="00756EEE"/>
    <w:rsid w:val="007602B6"/>
    <w:rsid w:val="0076785A"/>
    <w:rsid w:val="007703FC"/>
    <w:rsid w:val="007761A0"/>
    <w:rsid w:val="00781E19"/>
    <w:rsid w:val="007A3EE2"/>
    <w:rsid w:val="007A730D"/>
    <w:rsid w:val="007B3377"/>
    <w:rsid w:val="007C36B9"/>
    <w:rsid w:val="007C51CD"/>
    <w:rsid w:val="007C6FB3"/>
    <w:rsid w:val="007D7647"/>
    <w:rsid w:val="007F4418"/>
    <w:rsid w:val="007F6A07"/>
    <w:rsid w:val="00812D98"/>
    <w:rsid w:val="00813457"/>
    <w:rsid w:val="00814090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8B65C5"/>
    <w:rsid w:val="008C22CD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C6B5E"/>
    <w:rsid w:val="009D2941"/>
    <w:rsid w:val="009E0BED"/>
    <w:rsid w:val="009F2ACA"/>
    <w:rsid w:val="00A1223C"/>
    <w:rsid w:val="00A16545"/>
    <w:rsid w:val="00A17BDE"/>
    <w:rsid w:val="00A20AAB"/>
    <w:rsid w:val="00A21B41"/>
    <w:rsid w:val="00A2202E"/>
    <w:rsid w:val="00A25437"/>
    <w:rsid w:val="00A316D9"/>
    <w:rsid w:val="00A44BB7"/>
    <w:rsid w:val="00A5447D"/>
    <w:rsid w:val="00A671E5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771A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D64F8"/>
    <w:rsid w:val="00BF0BF5"/>
    <w:rsid w:val="00BF3911"/>
    <w:rsid w:val="00C12EC5"/>
    <w:rsid w:val="00C22718"/>
    <w:rsid w:val="00C25483"/>
    <w:rsid w:val="00C256EE"/>
    <w:rsid w:val="00C31E6F"/>
    <w:rsid w:val="00C454E6"/>
    <w:rsid w:val="00C56450"/>
    <w:rsid w:val="00C60C5F"/>
    <w:rsid w:val="00C71FE2"/>
    <w:rsid w:val="00C72569"/>
    <w:rsid w:val="00C76638"/>
    <w:rsid w:val="00C85FF2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159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3CAD"/>
    <w:rsid w:val="00E84476"/>
    <w:rsid w:val="00E968C4"/>
    <w:rsid w:val="00ED0981"/>
    <w:rsid w:val="00ED215D"/>
    <w:rsid w:val="00F04F38"/>
    <w:rsid w:val="00F06EE1"/>
    <w:rsid w:val="00F07117"/>
    <w:rsid w:val="00F41A45"/>
    <w:rsid w:val="00F62E77"/>
    <w:rsid w:val="00F734C9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D7585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apl.antonioolinto.pr.leg.br/parlamentar/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pl.antonioolinto.pr.leg.br/parlamentar/8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A82B-10E3-405F-ACF0-6BA4DE1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6</cp:revision>
  <cp:lastPrinted>2025-05-12T17:32:00Z</cp:lastPrinted>
  <dcterms:created xsi:type="dcterms:W3CDTF">2025-05-12T17:38:00Z</dcterms:created>
  <dcterms:modified xsi:type="dcterms:W3CDTF">2025-05-19T13:03:00Z</dcterms:modified>
  <dc:language>pt-BR</dc:language>
</cp:coreProperties>
</file>