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0897FFAA" w:rsidR="001C3170" w:rsidRDefault="00B07C98" w:rsidP="009828A5">
      <w:pPr>
        <w:pStyle w:val="Pargrafo"/>
        <w:jc w:val="right"/>
      </w:pPr>
      <w:r>
        <w:t xml:space="preserve">Antônio Olinto, </w:t>
      </w:r>
      <w:r w:rsidR="0000039B">
        <w:t>19</w:t>
      </w:r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26F1796C" w:rsidR="001C3170" w:rsidRDefault="001C3170" w:rsidP="001C3170">
      <w:pPr>
        <w:pStyle w:val="Pargrafo"/>
      </w:pPr>
    </w:p>
    <w:p w14:paraId="18CBEB32" w14:textId="620A912A" w:rsidR="00852D41" w:rsidRDefault="00852D41" w:rsidP="001C3170">
      <w:pPr>
        <w:pStyle w:val="Pargrafo"/>
      </w:pPr>
    </w:p>
    <w:p w14:paraId="487C0EA2" w14:textId="6B80368E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 Nº 2</w:t>
      </w:r>
      <w:r w:rsidR="000F7BC1">
        <w:rPr>
          <w:rFonts w:ascii="Arial" w:hAnsi="Arial" w:cs="Arial"/>
          <w:b/>
          <w:bCs/>
          <w:sz w:val="24"/>
          <w:szCs w:val="24"/>
        </w:rPr>
        <w:t>8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6340537A" w:rsidR="00852D41" w:rsidRPr="00651052" w:rsidRDefault="000F7BC1" w:rsidP="008B65C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</w:t>
      </w:r>
      <w:r w:rsidR="00651052" w:rsidRPr="00651052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 DE PAULI</w:t>
      </w:r>
      <w:hyperlink r:id="rId8" w:history="1"/>
      <w:r w:rsidR="00852D41" w:rsidRPr="00651052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>a</w:t>
      </w:r>
      <w:r w:rsidR="00852D41" w:rsidRPr="00651052">
        <w:rPr>
          <w:rFonts w:ascii="Arial" w:hAnsi="Arial" w:cs="Arial"/>
          <w:sz w:val="24"/>
          <w:szCs w:val="24"/>
        </w:rPr>
        <w:t xml:space="preserve"> com assento nesta Casa Legislativa, no uso de suas prerrogativas que lhe são conferidas pelo artigo 23, inciso “III” do Regimento</w:t>
      </w:r>
      <w:r w:rsidR="00651052">
        <w:rPr>
          <w:rFonts w:ascii="Arial" w:hAnsi="Arial" w:cs="Arial"/>
          <w:sz w:val="24"/>
          <w:szCs w:val="24"/>
        </w:rPr>
        <w:t xml:space="preserve"> </w:t>
      </w:r>
      <w:r w:rsidR="00852D41" w:rsidRPr="00651052">
        <w:rPr>
          <w:rFonts w:ascii="Arial" w:hAnsi="Arial" w:cs="Arial"/>
          <w:sz w:val="24"/>
          <w:szCs w:val="24"/>
        </w:rPr>
        <w:t>Interno, PROPÕE, uma vez ouvido o Colendo Plenário, a seguinte:</w:t>
      </w:r>
    </w:p>
    <w:p w14:paraId="722B8550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INDICAÇÃO:</w:t>
      </w:r>
    </w:p>
    <w:p w14:paraId="0AA634DE" w14:textId="2DA35669" w:rsidR="00651052" w:rsidRPr="00651052" w:rsidRDefault="00651052" w:rsidP="00651052">
      <w:pPr>
        <w:jc w:val="both"/>
        <w:rPr>
          <w:rFonts w:ascii="Arial" w:hAnsi="Arial" w:cs="Arial"/>
          <w:sz w:val="24"/>
          <w:szCs w:val="24"/>
        </w:rPr>
      </w:pPr>
      <w:r w:rsidRPr="00651052">
        <w:rPr>
          <w:rFonts w:ascii="Arial" w:hAnsi="Arial" w:cs="Arial"/>
          <w:sz w:val="24"/>
          <w:szCs w:val="24"/>
        </w:rPr>
        <w:t xml:space="preserve">Que o Poder Executivo, por meio da Secretaria </w:t>
      </w:r>
      <w:r w:rsidR="00F734C9" w:rsidRPr="00F734C9">
        <w:rPr>
          <w:rFonts w:ascii="Arial" w:hAnsi="Arial" w:cs="Arial"/>
          <w:sz w:val="24"/>
          <w:szCs w:val="24"/>
        </w:rPr>
        <w:t>de Obras e/ou Departamento de Trânsito, seja providenciada a implantação de uma lombada (redutor de ve</w:t>
      </w:r>
      <w:r w:rsidR="00391805">
        <w:rPr>
          <w:rFonts w:ascii="Arial" w:hAnsi="Arial" w:cs="Arial"/>
          <w:sz w:val="24"/>
          <w:szCs w:val="24"/>
        </w:rPr>
        <w:t xml:space="preserve">locidade) na Rua Teodoro </w:t>
      </w:r>
      <w:proofErr w:type="spellStart"/>
      <w:r w:rsidR="00391805">
        <w:rPr>
          <w:rFonts w:ascii="Arial" w:hAnsi="Arial" w:cs="Arial"/>
          <w:sz w:val="24"/>
          <w:szCs w:val="24"/>
        </w:rPr>
        <w:t>Kogelinski</w:t>
      </w:r>
      <w:proofErr w:type="spellEnd"/>
      <w:r w:rsidR="00417AD4">
        <w:rPr>
          <w:rFonts w:ascii="Arial" w:hAnsi="Arial" w:cs="Arial"/>
          <w:sz w:val="24"/>
          <w:szCs w:val="24"/>
        </w:rPr>
        <w:t xml:space="preserve">, </w:t>
      </w:r>
      <w:r w:rsidR="00F734C9" w:rsidRPr="00F734C9">
        <w:rPr>
          <w:rFonts w:ascii="Arial" w:hAnsi="Arial" w:cs="Arial"/>
          <w:sz w:val="24"/>
          <w:szCs w:val="24"/>
        </w:rPr>
        <w:t>nas proximidades d</w:t>
      </w:r>
      <w:r w:rsidR="00417AD4">
        <w:rPr>
          <w:rFonts w:ascii="Arial" w:hAnsi="Arial" w:cs="Arial"/>
          <w:sz w:val="24"/>
          <w:szCs w:val="24"/>
        </w:rPr>
        <w:t xml:space="preserve">a casa do Finado Romildo, </w:t>
      </w:r>
      <w:r w:rsidR="000621BF">
        <w:rPr>
          <w:rFonts w:ascii="Arial" w:hAnsi="Arial" w:cs="Arial"/>
          <w:sz w:val="24"/>
          <w:szCs w:val="24"/>
        </w:rPr>
        <w:t>Centro.</w:t>
      </w:r>
    </w:p>
    <w:p w14:paraId="2546E438" w14:textId="77777777" w:rsidR="00651052" w:rsidRPr="00651052" w:rsidRDefault="00651052" w:rsidP="006510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052">
        <w:rPr>
          <w:rFonts w:ascii="Arial" w:hAnsi="Arial" w:cs="Arial"/>
          <w:b/>
          <w:bCs/>
          <w:sz w:val="24"/>
          <w:szCs w:val="24"/>
        </w:rPr>
        <w:t>JUSTIFICATIVA:</w:t>
      </w:r>
    </w:p>
    <w:p w14:paraId="3241706D" w14:textId="77EF787E" w:rsidR="00C56450" w:rsidRPr="00C56450" w:rsidRDefault="00C56450" w:rsidP="00334D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6450">
        <w:rPr>
          <w:rFonts w:ascii="Arial" w:hAnsi="Arial" w:cs="Arial"/>
          <w:sz w:val="24"/>
          <w:szCs w:val="24"/>
        </w:rPr>
        <w:t>A solicitação se faz necessária em razão de constantes reclamações de moradores e usuários da via, que relatam o excesso de velocidade por parte de motoristas</w:t>
      </w:r>
      <w:r w:rsidR="00BD64F8">
        <w:rPr>
          <w:rFonts w:ascii="Arial" w:hAnsi="Arial" w:cs="Arial"/>
          <w:sz w:val="24"/>
          <w:szCs w:val="24"/>
        </w:rPr>
        <w:t>.</w:t>
      </w:r>
      <w:r w:rsidRPr="00C56450">
        <w:rPr>
          <w:rFonts w:ascii="Arial" w:hAnsi="Arial" w:cs="Arial"/>
          <w:sz w:val="24"/>
          <w:szCs w:val="24"/>
        </w:rPr>
        <w:t xml:space="preserve"> </w:t>
      </w:r>
      <w:r w:rsidR="0003096E" w:rsidRPr="00C56450">
        <w:rPr>
          <w:rFonts w:ascii="Arial" w:hAnsi="Arial" w:cs="Arial"/>
          <w:sz w:val="24"/>
          <w:szCs w:val="24"/>
        </w:rPr>
        <w:t xml:space="preserve">A rua em questão </w:t>
      </w:r>
      <w:r w:rsidR="00376807">
        <w:rPr>
          <w:rFonts w:ascii="Arial" w:hAnsi="Arial" w:cs="Arial"/>
          <w:sz w:val="24"/>
          <w:szCs w:val="24"/>
        </w:rPr>
        <w:t xml:space="preserve">foi recentemente pavimentada, o que gerou aumento de </w:t>
      </w:r>
      <w:r w:rsidR="0003096E" w:rsidRPr="00C56450">
        <w:rPr>
          <w:rFonts w:ascii="Arial" w:hAnsi="Arial" w:cs="Arial"/>
          <w:sz w:val="24"/>
          <w:szCs w:val="24"/>
        </w:rPr>
        <w:t xml:space="preserve">fluxo de veículos, inclusive </w:t>
      </w:r>
      <w:r w:rsidRPr="00C56450">
        <w:rPr>
          <w:rFonts w:ascii="Arial" w:hAnsi="Arial" w:cs="Arial"/>
          <w:sz w:val="24"/>
          <w:szCs w:val="24"/>
        </w:rPr>
        <w:t>colocando em risco a segurança de pedestres</w:t>
      </w:r>
      <w:r w:rsidR="0003096E">
        <w:rPr>
          <w:rFonts w:ascii="Arial" w:hAnsi="Arial" w:cs="Arial"/>
          <w:sz w:val="24"/>
          <w:szCs w:val="24"/>
        </w:rPr>
        <w:t>, ciclistas e demais condutores, especialmente</w:t>
      </w:r>
      <w:r w:rsidRPr="00C56450">
        <w:rPr>
          <w:rFonts w:ascii="Arial" w:hAnsi="Arial" w:cs="Arial"/>
          <w:sz w:val="24"/>
          <w:szCs w:val="24"/>
        </w:rPr>
        <w:t xml:space="preserve"> </w:t>
      </w:r>
      <w:r w:rsidR="0003096E">
        <w:rPr>
          <w:rFonts w:ascii="Arial" w:hAnsi="Arial" w:cs="Arial"/>
          <w:sz w:val="24"/>
          <w:szCs w:val="24"/>
        </w:rPr>
        <w:t>em horários escolares</w:t>
      </w:r>
      <w:r w:rsidRPr="00C56450">
        <w:rPr>
          <w:rFonts w:ascii="Arial" w:hAnsi="Arial" w:cs="Arial"/>
          <w:sz w:val="24"/>
          <w:szCs w:val="24"/>
        </w:rPr>
        <w:t>, o que acentua a</w:t>
      </w:r>
      <w:r w:rsidR="00334D30">
        <w:rPr>
          <w:rFonts w:ascii="Arial" w:hAnsi="Arial" w:cs="Arial"/>
          <w:sz w:val="24"/>
          <w:szCs w:val="24"/>
        </w:rPr>
        <w:t>inda mais a urgência da medida.</w:t>
      </w:r>
    </w:p>
    <w:p w14:paraId="4C8FAE31" w14:textId="24028F82" w:rsidR="00651052" w:rsidRPr="00651052" w:rsidRDefault="00C56450" w:rsidP="00721AB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56450">
        <w:rPr>
          <w:rFonts w:ascii="Arial" w:hAnsi="Arial" w:cs="Arial"/>
          <w:sz w:val="24"/>
          <w:szCs w:val="24"/>
        </w:rPr>
        <w:t>A implantação do redutor de velocidade visa promover maior segurança viária, prevenir acidentes e garantir a tran</w:t>
      </w:r>
      <w:r w:rsidR="00256456">
        <w:rPr>
          <w:rFonts w:ascii="Arial" w:hAnsi="Arial" w:cs="Arial"/>
          <w:sz w:val="24"/>
          <w:szCs w:val="24"/>
        </w:rPr>
        <w:t>quilidade dos moradores locais.</w:t>
      </w:r>
      <w:r w:rsidRPr="00C56450">
        <w:rPr>
          <w:rFonts w:ascii="Arial" w:hAnsi="Arial" w:cs="Arial"/>
          <w:sz w:val="24"/>
          <w:szCs w:val="24"/>
        </w:rPr>
        <w:t xml:space="preserve"> </w:t>
      </w:r>
    </w:p>
    <w:p w14:paraId="03F3A8CF" w14:textId="6E007E84" w:rsidR="00852D41" w:rsidRPr="00F8089F" w:rsidRDefault="00852D41" w:rsidP="00ED098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</w:t>
      </w:r>
      <w:r w:rsidR="002F7419">
        <w:rPr>
          <w:rFonts w:ascii="Arial" w:hAnsi="Arial" w:cs="Arial"/>
          <w:sz w:val="24"/>
          <w:szCs w:val="24"/>
        </w:rPr>
        <w:t>,</w:t>
      </w:r>
      <w:r w:rsidRPr="00F8089F">
        <w:rPr>
          <w:rFonts w:ascii="Arial" w:eastAsia="Times New Roman" w:hAnsi="Arial" w:cs="Arial"/>
          <w:sz w:val="24"/>
          <w:szCs w:val="24"/>
        </w:rPr>
        <w:t xml:space="preserve"> aguardo </w:t>
      </w:r>
      <w:r w:rsidR="00256456" w:rsidRPr="00C56450">
        <w:rPr>
          <w:rFonts w:ascii="Arial" w:hAnsi="Arial" w:cs="Arial"/>
          <w:sz w:val="24"/>
          <w:szCs w:val="24"/>
        </w:rPr>
        <w:t xml:space="preserve">que </w:t>
      </w:r>
      <w:r w:rsidR="00721AB1">
        <w:rPr>
          <w:rFonts w:ascii="Arial" w:hAnsi="Arial" w:cs="Arial"/>
          <w:sz w:val="24"/>
          <w:szCs w:val="24"/>
        </w:rPr>
        <w:t>sejam tomadas</w:t>
      </w:r>
      <w:r w:rsidR="00256456" w:rsidRPr="00C56450">
        <w:rPr>
          <w:rFonts w:ascii="Arial" w:hAnsi="Arial" w:cs="Arial"/>
          <w:sz w:val="24"/>
          <w:szCs w:val="24"/>
        </w:rPr>
        <w:t xml:space="preserve"> as providências cabíveis com a maior brevidade possível.</w:t>
      </w:r>
    </w:p>
    <w:p w14:paraId="11789AD3" w14:textId="5AD83EF5" w:rsidR="00852D41" w:rsidRDefault="00852D41" w:rsidP="001C3170">
      <w:pPr>
        <w:pStyle w:val="Pargrafo"/>
      </w:pPr>
    </w:p>
    <w:p w14:paraId="34F42096" w14:textId="1492DD55" w:rsidR="00852D41" w:rsidRDefault="00852D41" w:rsidP="001C3170">
      <w:pPr>
        <w:pStyle w:val="Pargrafo"/>
      </w:pPr>
    </w:p>
    <w:p w14:paraId="450D7ABE" w14:textId="4545E6F4" w:rsidR="00BF0BF5" w:rsidRDefault="00BF0BF5" w:rsidP="00BF0BF5">
      <w:pPr>
        <w:pStyle w:val="Pargrafo"/>
        <w:jc w:val="center"/>
      </w:pPr>
      <w:r>
        <w:t>-------------------------------------</w:t>
      </w:r>
      <w:r w:rsidR="00651052">
        <w:t>--------------------</w:t>
      </w:r>
    </w:p>
    <w:p w14:paraId="6E8DF84A" w14:textId="2137EA33" w:rsidR="00651052" w:rsidRPr="00651052" w:rsidRDefault="00721AB1" w:rsidP="00BF0BF5">
      <w:pPr>
        <w:pStyle w:val="Pargrafo"/>
        <w:jc w:val="center"/>
        <w:rPr>
          <w:b/>
          <w:bCs/>
        </w:rPr>
      </w:pPr>
      <w:r>
        <w:rPr>
          <w:b/>
          <w:bCs/>
        </w:rPr>
        <w:t>MARC</w:t>
      </w:r>
      <w:r w:rsidRPr="00651052">
        <w:rPr>
          <w:b/>
          <w:bCs/>
        </w:rPr>
        <w:t>I</w:t>
      </w:r>
      <w:r>
        <w:rPr>
          <w:b/>
          <w:bCs/>
        </w:rPr>
        <w:t>A DE PAULI</w:t>
      </w:r>
      <w:hyperlink r:id="rId9" w:history="1"/>
      <w:r w:rsidRPr="00651052">
        <w:t xml:space="preserve">, </w:t>
      </w:r>
      <w:hyperlink r:id="rId10" w:history="1"/>
    </w:p>
    <w:p w14:paraId="271813FD" w14:textId="79207BB8" w:rsidR="00852D41" w:rsidRDefault="00BF0BF5" w:rsidP="00BF0BF5">
      <w:pPr>
        <w:pStyle w:val="Pargrafo"/>
        <w:jc w:val="center"/>
      </w:pPr>
      <w:r>
        <w:t>Vereador</w:t>
      </w:r>
      <w:r w:rsidR="00721AB1">
        <w:t>a</w:t>
      </w:r>
      <w:bookmarkStart w:id="0" w:name="_GoBack"/>
      <w:bookmarkEnd w:id="0"/>
    </w:p>
    <w:p w14:paraId="2D1100C4" w14:textId="00572FE8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sectPr w:rsidR="00852D41" w:rsidSect="005F35ED">
      <w:headerReference w:type="default" r:id="rId11"/>
      <w:footerReference w:type="default" r:id="rId12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EE185" w14:textId="77777777" w:rsidR="001D3567" w:rsidRDefault="001D3567">
      <w:pPr>
        <w:spacing w:after="0" w:line="240" w:lineRule="auto"/>
      </w:pPr>
      <w:r>
        <w:separator/>
      </w:r>
    </w:p>
  </w:endnote>
  <w:endnote w:type="continuationSeparator" w:id="0">
    <w:p w14:paraId="0A56FBD9" w14:textId="77777777" w:rsidR="001D3567" w:rsidRDefault="001D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C5E95D" w14:textId="77777777" w:rsidR="001D3567" w:rsidRDefault="001D3567">
      <w:pPr>
        <w:spacing w:after="0" w:line="240" w:lineRule="auto"/>
      </w:pPr>
      <w:r>
        <w:separator/>
      </w:r>
    </w:p>
  </w:footnote>
  <w:footnote w:type="continuationSeparator" w:id="0">
    <w:p w14:paraId="26B6EF6F" w14:textId="77777777" w:rsidR="001D3567" w:rsidRDefault="001D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039B"/>
    <w:rsid w:val="0000178B"/>
    <w:rsid w:val="000173EA"/>
    <w:rsid w:val="0003096E"/>
    <w:rsid w:val="00034BA9"/>
    <w:rsid w:val="0004284A"/>
    <w:rsid w:val="00050289"/>
    <w:rsid w:val="00051700"/>
    <w:rsid w:val="000621BF"/>
    <w:rsid w:val="00070808"/>
    <w:rsid w:val="00085C38"/>
    <w:rsid w:val="000976E1"/>
    <w:rsid w:val="000B3374"/>
    <w:rsid w:val="000C04E6"/>
    <w:rsid w:val="000C6ABB"/>
    <w:rsid w:val="000E0CE3"/>
    <w:rsid w:val="000F7BC1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D3567"/>
    <w:rsid w:val="001E7898"/>
    <w:rsid w:val="001E7C9A"/>
    <w:rsid w:val="001F289B"/>
    <w:rsid w:val="00202072"/>
    <w:rsid w:val="00206900"/>
    <w:rsid w:val="00221E79"/>
    <w:rsid w:val="00225476"/>
    <w:rsid w:val="0022606E"/>
    <w:rsid w:val="00234895"/>
    <w:rsid w:val="00243071"/>
    <w:rsid w:val="00253215"/>
    <w:rsid w:val="00256456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419"/>
    <w:rsid w:val="002F7B42"/>
    <w:rsid w:val="00332012"/>
    <w:rsid w:val="00334D30"/>
    <w:rsid w:val="00355D28"/>
    <w:rsid w:val="003566CE"/>
    <w:rsid w:val="003728FF"/>
    <w:rsid w:val="00376807"/>
    <w:rsid w:val="0039021A"/>
    <w:rsid w:val="00391805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17AD4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1052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21AB1"/>
    <w:rsid w:val="00732F11"/>
    <w:rsid w:val="00756EC1"/>
    <w:rsid w:val="00756EEE"/>
    <w:rsid w:val="007602B6"/>
    <w:rsid w:val="0076785A"/>
    <w:rsid w:val="007703FC"/>
    <w:rsid w:val="00781E19"/>
    <w:rsid w:val="007A3EE2"/>
    <w:rsid w:val="007A730D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8B65C5"/>
    <w:rsid w:val="008C22CD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316D9"/>
    <w:rsid w:val="00A44BB7"/>
    <w:rsid w:val="00A5447D"/>
    <w:rsid w:val="00A671E5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771A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D64F8"/>
    <w:rsid w:val="00BF0BF5"/>
    <w:rsid w:val="00BF3911"/>
    <w:rsid w:val="00C12EC5"/>
    <w:rsid w:val="00C22718"/>
    <w:rsid w:val="00C25483"/>
    <w:rsid w:val="00C31E6F"/>
    <w:rsid w:val="00C454E6"/>
    <w:rsid w:val="00C56450"/>
    <w:rsid w:val="00C60C5F"/>
    <w:rsid w:val="00C71FE2"/>
    <w:rsid w:val="00C72569"/>
    <w:rsid w:val="00C76638"/>
    <w:rsid w:val="00C85FF2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159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0981"/>
    <w:rsid w:val="00ED215D"/>
    <w:rsid w:val="00F04F38"/>
    <w:rsid w:val="00F06EE1"/>
    <w:rsid w:val="00F41A45"/>
    <w:rsid w:val="00F62E77"/>
    <w:rsid w:val="00F734C9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D7585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antonioolinto.pr.leg.br/parlamentar/8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apl.antonioolinto.pr.leg.br/parlamentar/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pl.antonioolinto.pr.leg.br/parlamentar/8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7D930-EC7E-4575-A467-1E0E14C4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</cp:revision>
  <cp:lastPrinted>2025-05-12T17:32:00Z</cp:lastPrinted>
  <dcterms:created xsi:type="dcterms:W3CDTF">2025-05-12T17:38:00Z</dcterms:created>
  <dcterms:modified xsi:type="dcterms:W3CDTF">2025-05-19T12:35:00Z</dcterms:modified>
  <dc:language>pt-BR</dc:language>
</cp:coreProperties>
</file>