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935D3">
        <w:rPr>
          <w:sz w:val="26"/>
          <w:szCs w:val="26"/>
        </w:rPr>
        <w:t>29</w:t>
      </w:r>
      <w:bookmarkStart w:id="0" w:name="_GoBack"/>
      <w:bookmarkEnd w:id="0"/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B935D3">
        <w:rPr>
          <w:b/>
          <w:sz w:val="26"/>
          <w:szCs w:val="26"/>
        </w:rPr>
        <w:t xml:space="preserve"> 132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B75CA1">
        <w:rPr>
          <w:b/>
          <w:sz w:val="26"/>
          <w:szCs w:val="26"/>
        </w:rPr>
        <w:t>60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75CA1">
        <w:rPr>
          <w:sz w:val="26"/>
          <w:szCs w:val="26"/>
        </w:rPr>
        <w:t>21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B75CA1">
        <w:rPr>
          <w:b/>
          <w:sz w:val="26"/>
          <w:szCs w:val="26"/>
        </w:rPr>
        <w:t xml:space="preserve"> nº 60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2B588E">
        <w:rPr>
          <w:sz w:val="26"/>
          <w:szCs w:val="26"/>
        </w:rPr>
        <w:t>que</w:t>
      </w:r>
      <w:r w:rsidR="005C2B01">
        <w:rPr>
          <w:sz w:val="26"/>
          <w:szCs w:val="26"/>
        </w:rPr>
        <w:t xml:space="preserve"> seja viabilizado sinal de </w:t>
      </w:r>
      <w:r w:rsidR="002D252F">
        <w:rPr>
          <w:sz w:val="26"/>
          <w:szCs w:val="26"/>
        </w:rPr>
        <w:t>Internet</w:t>
      </w:r>
      <w:r w:rsidR="00832A5D">
        <w:rPr>
          <w:sz w:val="26"/>
          <w:szCs w:val="26"/>
        </w:rPr>
        <w:t>,</w:t>
      </w:r>
      <w:r w:rsidR="005C2B01">
        <w:rPr>
          <w:sz w:val="26"/>
          <w:szCs w:val="26"/>
        </w:rPr>
        <w:t xml:space="preserve"> com velocidade suficientemente capaz de atender às necessidades das </w:t>
      </w:r>
      <w:r w:rsidR="00B61A2F">
        <w:rPr>
          <w:sz w:val="26"/>
          <w:szCs w:val="26"/>
        </w:rPr>
        <w:t xml:space="preserve">muitas </w:t>
      </w:r>
      <w:r w:rsidR="005C2B01">
        <w:rPr>
          <w:sz w:val="26"/>
          <w:szCs w:val="26"/>
        </w:rPr>
        <w:t xml:space="preserve">Pessoas que </w:t>
      </w:r>
      <w:r w:rsidR="00B61A2F">
        <w:rPr>
          <w:sz w:val="26"/>
          <w:szCs w:val="26"/>
        </w:rPr>
        <w:t>necessitam desse atendimento, para que seja in</w:t>
      </w:r>
      <w:r w:rsidR="00CA7B01">
        <w:rPr>
          <w:sz w:val="26"/>
          <w:szCs w:val="26"/>
        </w:rPr>
        <w:t>s</w:t>
      </w:r>
      <w:r w:rsidR="00B61A2F">
        <w:rPr>
          <w:sz w:val="26"/>
          <w:szCs w:val="26"/>
        </w:rPr>
        <w:t>talada na Praça da Igreja</w:t>
      </w:r>
      <w:r w:rsidR="00832A5D">
        <w:rPr>
          <w:sz w:val="26"/>
          <w:szCs w:val="26"/>
        </w:rPr>
        <w:t xml:space="preserve"> </w:t>
      </w:r>
      <w:r w:rsidR="00DF14FA">
        <w:rPr>
          <w:sz w:val="26"/>
          <w:szCs w:val="26"/>
        </w:rPr>
        <w:t>Centro</w:t>
      </w:r>
      <w:r w:rsidR="00A63BD4" w:rsidRPr="00A63BD4">
        <w:rPr>
          <w:sz w:val="26"/>
          <w:szCs w:val="26"/>
        </w:rPr>
        <w:t>.</w:t>
      </w:r>
      <w:r w:rsidR="002E5139">
        <w:rPr>
          <w:sz w:val="26"/>
          <w:szCs w:val="26"/>
        </w:rPr>
        <w:t xml:space="preserve"> </w:t>
      </w:r>
    </w:p>
    <w:p w:rsidR="00E52938" w:rsidRPr="00147382" w:rsidRDefault="00147382" w:rsidP="00472C89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25334D">
        <w:rPr>
          <w:sz w:val="26"/>
          <w:szCs w:val="26"/>
        </w:rPr>
        <w:t xml:space="preserve">a importância de </w:t>
      </w:r>
      <w:r w:rsidR="00F615DE">
        <w:rPr>
          <w:sz w:val="26"/>
          <w:szCs w:val="26"/>
        </w:rPr>
        <w:t>sua Indicação,</w:t>
      </w:r>
      <w:r w:rsidR="0025334D">
        <w:rPr>
          <w:sz w:val="26"/>
          <w:szCs w:val="26"/>
        </w:rPr>
        <w:t xml:space="preserve"> afirmando que muitas Pessoas especialmente quem reside no interior do Município</w:t>
      </w:r>
      <w:r w:rsidR="007F649C">
        <w:rPr>
          <w:sz w:val="26"/>
          <w:szCs w:val="26"/>
        </w:rPr>
        <w:t xml:space="preserve">, algumas não possuem rede Móvel de Internet, </w:t>
      </w:r>
      <w:r w:rsidR="009F4D47">
        <w:rPr>
          <w:sz w:val="26"/>
          <w:szCs w:val="26"/>
        </w:rPr>
        <w:t xml:space="preserve">assim sem meios para se comunicar em casos de </w:t>
      </w:r>
      <w:r w:rsidR="00F40BA1">
        <w:rPr>
          <w:sz w:val="26"/>
          <w:szCs w:val="26"/>
        </w:rPr>
        <w:t>qualquer necessidade</w:t>
      </w:r>
      <w:r w:rsidR="00B958F6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D0" w:rsidRDefault="00475ED0" w:rsidP="001524E5">
      <w:pPr>
        <w:spacing w:after="0" w:line="240" w:lineRule="auto"/>
      </w:pPr>
      <w:r>
        <w:separator/>
      </w:r>
    </w:p>
  </w:endnote>
  <w:endnote w:type="continuationSeparator" w:id="0">
    <w:p w:rsidR="00475ED0" w:rsidRDefault="00475ED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D0" w:rsidRDefault="00475ED0" w:rsidP="001524E5">
      <w:pPr>
        <w:spacing w:after="0" w:line="240" w:lineRule="auto"/>
      </w:pPr>
      <w:r>
        <w:separator/>
      </w:r>
    </w:p>
  </w:footnote>
  <w:footnote w:type="continuationSeparator" w:id="0">
    <w:p w:rsidR="00475ED0" w:rsidRDefault="00475ED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334D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11F9"/>
    <w:rsid w:val="002D252F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75ED0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2B01"/>
    <w:rsid w:val="005C4C0E"/>
    <w:rsid w:val="005D1522"/>
    <w:rsid w:val="005D5D44"/>
    <w:rsid w:val="005D7126"/>
    <w:rsid w:val="005E5212"/>
    <w:rsid w:val="006114DD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7F649C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9F4D47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1A2F"/>
    <w:rsid w:val="00B65AE8"/>
    <w:rsid w:val="00B6628D"/>
    <w:rsid w:val="00B71837"/>
    <w:rsid w:val="00B75CA1"/>
    <w:rsid w:val="00B84625"/>
    <w:rsid w:val="00B920F8"/>
    <w:rsid w:val="00B934FA"/>
    <w:rsid w:val="00B935D3"/>
    <w:rsid w:val="00B958F6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665D0"/>
    <w:rsid w:val="00C86DDB"/>
    <w:rsid w:val="00C912F2"/>
    <w:rsid w:val="00C91E9C"/>
    <w:rsid w:val="00CA7B01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5148"/>
    <w:rsid w:val="00D57A3E"/>
    <w:rsid w:val="00D605F9"/>
    <w:rsid w:val="00D67395"/>
    <w:rsid w:val="00D73003"/>
    <w:rsid w:val="00D839AC"/>
    <w:rsid w:val="00D9199C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301D"/>
    <w:rsid w:val="00DE55EB"/>
    <w:rsid w:val="00DE6BDA"/>
    <w:rsid w:val="00DE6FB3"/>
    <w:rsid w:val="00DF14F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40BA1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620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198C7-1D62-4543-A62F-2EE09F47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81</cp:revision>
  <cp:lastPrinted>2024-08-29T16:41:00Z</cp:lastPrinted>
  <dcterms:created xsi:type="dcterms:W3CDTF">2021-09-28T19:06:00Z</dcterms:created>
  <dcterms:modified xsi:type="dcterms:W3CDTF">2024-08-29T16:43:00Z</dcterms:modified>
</cp:coreProperties>
</file>